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0A2E" w14:textId="2210A5F5" w:rsidR="00261DEE" w:rsidRPr="001A3637" w:rsidRDefault="001D6C11" w:rsidP="00A8472A">
      <w:pPr>
        <w:spacing w:line="276" w:lineRule="auto"/>
        <w:jc w:val="center"/>
        <w:rPr>
          <w:rFonts w:asciiTheme="majorHAnsi" w:hAnsiTheme="majorHAnsi" w:cstheme="majorHAnsi"/>
          <w:b/>
          <w:bCs/>
          <w:color w:val="1D2769" w:themeColor="accent2"/>
          <w:sz w:val="22"/>
        </w:rPr>
      </w:pPr>
      <w:r w:rsidRPr="001A3637">
        <w:rPr>
          <w:rFonts w:asciiTheme="majorHAnsi" w:hAnsiTheme="majorHAnsi" w:cstheme="majorHAnsi"/>
          <w:b/>
          <w:bCs/>
          <w:color w:val="1D2769" w:themeColor="accent2"/>
          <w:sz w:val="22"/>
        </w:rPr>
        <w:t xml:space="preserve">Appel à Projets de </w:t>
      </w:r>
      <w:r w:rsidR="00402082">
        <w:rPr>
          <w:rFonts w:asciiTheme="majorHAnsi" w:hAnsiTheme="majorHAnsi" w:cstheme="majorHAnsi"/>
          <w:b/>
          <w:bCs/>
          <w:color w:val="1D2769" w:themeColor="accent2"/>
          <w:sz w:val="22"/>
        </w:rPr>
        <w:t>stages</w:t>
      </w:r>
      <w:r w:rsidR="00572C93">
        <w:rPr>
          <w:rFonts w:asciiTheme="majorHAnsi" w:hAnsiTheme="majorHAnsi" w:cstheme="majorHAnsi"/>
          <w:b/>
          <w:bCs/>
          <w:color w:val="1D2769" w:themeColor="accent2"/>
          <w:sz w:val="22"/>
        </w:rPr>
        <w:t xml:space="preserve"> 2025-2026</w:t>
      </w:r>
    </w:p>
    <w:p w14:paraId="5F7134E9" w14:textId="1507C6C2" w:rsidR="001D6C11" w:rsidRPr="00FF1E86" w:rsidRDefault="001D6C11" w:rsidP="00A8472A">
      <w:pPr>
        <w:spacing w:line="276" w:lineRule="auto"/>
        <w:rPr>
          <w:szCs w:val="18"/>
        </w:rPr>
      </w:pPr>
    </w:p>
    <w:p w14:paraId="6660BA78" w14:textId="27DE7E10" w:rsidR="001D6C11" w:rsidRPr="00FF1E86" w:rsidRDefault="001D6C11" w:rsidP="00A8472A">
      <w:pPr>
        <w:spacing w:line="276" w:lineRule="auto"/>
        <w:rPr>
          <w:szCs w:val="18"/>
        </w:rPr>
      </w:pPr>
    </w:p>
    <w:p w14:paraId="1D96F7F1" w14:textId="43B2A102" w:rsidR="001D6C11" w:rsidRPr="00FF1E86" w:rsidRDefault="001D6C11" w:rsidP="00A8472A">
      <w:pPr>
        <w:spacing w:line="276" w:lineRule="auto"/>
        <w:rPr>
          <w:szCs w:val="18"/>
        </w:rPr>
      </w:pPr>
    </w:p>
    <w:p w14:paraId="36D79601" w14:textId="0815419E" w:rsidR="001D6C11" w:rsidRPr="00A8472A" w:rsidRDefault="001D6C11" w:rsidP="00A8472A">
      <w:pPr>
        <w:spacing w:line="276" w:lineRule="auto"/>
        <w:rPr>
          <w:rFonts w:asciiTheme="majorHAnsi" w:hAnsiTheme="majorHAnsi" w:cstheme="majorHAnsi"/>
          <w:b/>
          <w:bCs/>
          <w:color w:val="1D2769" w:themeColor="accent2"/>
          <w:sz w:val="20"/>
          <w:szCs w:val="20"/>
        </w:rPr>
      </w:pPr>
      <w:r w:rsidRPr="00A8472A">
        <w:rPr>
          <w:rFonts w:asciiTheme="majorHAnsi" w:hAnsiTheme="majorHAnsi" w:cstheme="majorHAnsi"/>
          <w:b/>
          <w:bCs/>
          <w:color w:val="1D2769" w:themeColor="accent2"/>
          <w:sz w:val="20"/>
          <w:szCs w:val="20"/>
        </w:rPr>
        <w:t>Descriptif, calendrier et formulaire de demande</w:t>
      </w:r>
    </w:p>
    <w:p w14:paraId="3282F0D6" w14:textId="645E228C" w:rsidR="001D6C11" w:rsidRPr="00FF1E86" w:rsidRDefault="001D6C11" w:rsidP="00A8472A">
      <w:pPr>
        <w:spacing w:line="276" w:lineRule="auto"/>
        <w:rPr>
          <w:szCs w:val="18"/>
        </w:rPr>
      </w:pPr>
    </w:p>
    <w:p w14:paraId="472E371C" w14:textId="27FC0234" w:rsidR="00523457" w:rsidRPr="00523457" w:rsidRDefault="002555B3" w:rsidP="00A8472A">
      <w:pPr>
        <w:spacing w:line="276" w:lineRule="auto"/>
        <w:rPr>
          <w:szCs w:val="18"/>
        </w:rPr>
      </w:pPr>
      <w:r w:rsidRPr="002555B3">
        <w:rPr>
          <w:szCs w:val="18"/>
        </w:rPr>
        <w:t>L’Institut de Santé Globale de l’Alliance Sorbonne Université (ASU-GHI) réunit les forces de recherche et de formation de l’ASU autour d’un objectif commun</w:t>
      </w:r>
      <w:r w:rsidR="00687181">
        <w:rPr>
          <w:szCs w:val="18"/>
        </w:rPr>
        <w:t> : réduire</w:t>
      </w:r>
      <w:r w:rsidRPr="002555B3">
        <w:rPr>
          <w:szCs w:val="18"/>
        </w:rPr>
        <w:t xml:space="preserve"> les inégalités, améliorer la prévention et </w:t>
      </w:r>
      <w:r w:rsidR="00687181">
        <w:rPr>
          <w:szCs w:val="18"/>
        </w:rPr>
        <w:t>l’accès</w:t>
      </w:r>
      <w:r w:rsidR="00CF781A">
        <w:rPr>
          <w:szCs w:val="18"/>
        </w:rPr>
        <w:t xml:space="preserve"> </w:t>
      </w:r>
      <w:r w:rsidRPr="002555B3">
        <w:rPr>
          <w:szCs w:val="18"/>
        </w:rPr>
        <w:t>aux soins</w:t>
      </w:r>
      <w:r w:rsidR="00523457">
        <w:rPr>
          <w:szCs w:val="18"/>
        </w:rPr>
        <w:t xml:space="preserve">. </w:t>
      </w:r>
      <w:r w:rsidR="00523457" w:rsidRPr="00523457">
        <w:rPr>
          <w:szCs w:val="18"/>
        </w:rPr>
        <w:t>Construit autour d</w:t>
      </w:r>
      <w:r w:rsidR="00523457">
        <w:rPr>
          <w:szCs w:val="18"/>
        </w:rPr>
        <w:t>e ce</w:t>
      </w:r>
      <w:r w:rsidR="00523457" w:rsidRPr="00523457">
        <w:rPr>
          <w:szCs w:val="18"/>
        </w:rPr>
        <w:t xml:space="preserve"> partenariat entre les trois facultés de Sorbonne Université (Santé, Sciences et Lettres), le Muséum national d’Histoire naturelle, l’INSEAD, l’Université de Technologie de Compiègne et de nombreux partenaires de recherche, l’Institut a pour ambition de décloisonner les approches traditionnelles de la santé.</w:t>
      </w:r>
    </w:p>
    <w:p w14:paraId="530515C5" w14:textId="77777777" w:rsidR="00523457" w:rsidRPr="00523457" w:rsidRDefault="00523457" w:rsidP="00A8472A">
      <w:pPr>
        <w:spacing w:line="276" w:lineRule="auto"/>
        <w:rPr>
          <w:szCs w:val="18"/>
        </w:rPr>
      </w:pPr>
    </w:p>
    <w:p w14:paraId="45FE769A" w14:textId="56BFF905" w:rsidR="002555B3" w:rsidRDefault="00523457" w:rsidP="00A8472A">
      <w:pPr>
        <w:spacing w:line="276" w:lineRule="auto"/>
        <w:rPr>
          <w:szCs w:val="18"/>
        </w:rPr>
      </w:pPr>
      <w:r w:rsidRPr="00523457">
        <w:rPr>
          <w:szCs w:val="18"/>
        </w:rPr>
        <w:t>L’ASU-GHI offre ainsi un cadre structurant pour faire dialoguer les disciplines, croiser les regards et construire des réponses innovantes aux grands défis de santé globale. Recherche et formation trouve</w:t>
      </w:r>
      <w:r>
        <w:rPr>
          <w:szCs w:val="18"/>
        </w:rPr>
        <w:t>ro</w:t>
      </w:r>
      <w:r w:rsidRPr="00523457">
        <w:rPr>
          <w:szCs w:val="18"/>
        </w:rPr>
        <w:t>nt, dans ce rapprochement, un terrain fertile pour faire émerger de nouvelles collaborations et des projets à fort impact scientifique et sociétal.</w:t>
      </w:r>
    </w:p>
    <w:p w14:paraId="1DC12343" w14:textId="15729124" w:rsidR="00701C21" w:rsidRDefault="00701C21" w:rsidP="00A8472A">
      <w:pPr>
        <w:spacing w:line="276" w:lineRule="auto"/>
        <w:rPr>
          <w:szCs w:val="18"/>
        </w:rPr>
      </w:pPr>
    </w:p>
    <w:p w14:paraId="4A253553" w14:textId="162AB8ED" w:rsidR="00701C21" w:rsidRDefault="001A3637" w:rsidP="00A8472A">
      <w:pPr>
        <w:spacing w:line="276" w:lineRule="auto"/>
        <w:rPr>
          <w:szCs w:val="18"/>
        </w:rPr>
      </w:pPr>
      <w:r>
        <w:rPr>
          <w:szCs w:val="18"/>
        </w:rPr>
        <w:t>L’action de l’Institut s’articule autour de quatre axes horizontaux, q</w:t>
      </w:r>
      <w:r w:rsidR="00701C21">
        <w:rPr>
          <w:szCs w:val="18"/>
        </w:rPr>
        <w:t xml:space="preserve">uatre </w:t>
      </w:r>
      <w:r w:rsidR="00701C21" w:rsidRPr="00701C21">
        <w:rPr>
          <w:szCs w:val="18"/>
        </w:rPr>
        <w:t>grand</w:t>
      </w:r>
      <w:r w:rsidR="00701C21">
        <w:rPr>
          <w:szCs w:val="18"/>
        </w:rPr>
        <w:t>es thématiques</w:t>
      </w:r>
      <w:r w:rsidR="00701C21" w:rsidRPr="00701C21">
        <w:rPr>
          <w:szCs w:val="18"/>
        </w:rPr>
        <w:t xml:space="preserve"> </w:t>
      </w:r>
      <w:r w:rsidR="00701C21">
        <w:rPr>
          <w:szCs w:val="18"/>
        </w:rPr>
        <w:t>de santé globale</w:t>
      </w:r>
      <w:r>
        <w:rPr>
          <w:szCs w:val="18"/>
        </w:rPr>
        <w:t xml:space="preserve"> et trois axes verticaux, correspondant à l’implication –</w:t>
      </w:r>
      <w:r w:rsidR="00701C21" w:rsidRPr="00701C21">
        <w:rPr>
          <w:szCs w:val="18"/>
        </w:rPr>
        <w:t xml:space="preserve"> </w:t>
      </w:r>
      <w:r>
        <w:rPr>
          <w:szCs w:val="18"/>
        </w:rPr>
        <w:t>au sein des axes transversaux – de trois domaines d’excellence de l’ASU :</w:t>
      </w:r>
    </w:p>
    <w:p w14:paraId="000508D6" w14:textId="5C3097B6" w:rsidR="001A3637" w:rsidRDefault="001A3637" w:rsidP="00A8472A">
      <w:pPr>
        <w:spacing w:line="276" w:lineRule="auto"/>
        <w:rPr>
          <w:szCs w:val="18"/>
        </w:rPr>
      </w:pPr>
    </w:p>
    <w:p w14:paraId="4F391422" w14:textId="77777777" w:rsidR="001A3637" w:rsidRPr="00701C21" w:rsidRDefault="001A3637" w:rsidP="00A8472A">
      <w:pPr>
        <w:spacing w:line="276" w:lineRule="auto"/>
        <w:rPr>
          <w:szCs w:val="18"/>
        </w:rPr>
      </w:pPr>
    </w:p>
    <w:p w14:paraId="107B98B5" w14:textId="77777777" w:rsidR="00701C21" w:rsidRPr="00701C21" w:rsidRDefault="00701C21" w:rsidP="00A8472A">
      <w:pPr>
        <w:spacing w:line="276" w:lineRule="auto"/>
        <w:rPr>
          <w:szCs w:val="18"/>
        </w:rPr>
      </w:pPr>
    </w:p>
    <w:p w14:paraId="6AF53B57" w14:textId="500BBCA9" w:rsidR="00523457" w:rsidRDefault="00523457" w:rsidP="00A8472A">
      <w:pPr>
        <w:spacing w:line="276" w:lineRule="auto"/>
        <w:rPr>
          <w:szCs w:val="18"/>
        </w:rPr>
      </w:pPr>
    </w:p>
    <w:p w14:paraId="6D51757C" w14:textId="3F57565A" w:rsidR="001A3637" w:rsidRDefault="001A3637" w:rsidP="00A8472A">
      <w:pPr>
        <w:spacing w:line="276" w:lineRule="auto"/>
        <w:rPr>
          <w:szCs w:val="18"/>
        </w:rPr>
      </w:pPr>
      <w:r>
        <w:rPr>
          <w:noProof/>
          <w:szCs w:val="18"/>
        </w:rPr>
        <w:drawing>
          <wp:inline distT="0" distB="0" distL="0" distR="0" wp14:anchorId="06F8DD2D" wp14:editId="1AF95DB4">
            <wp:extent cx="4930726" cy="2606051"/>
            <wp:effectExtent l="0" t="0" r="381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50916" cy="2616722"/>
                    </a:xfrm>
                    <a:prstGeom prst="rect">
                      <a:avLst/>
                    </a:prstGeom>
                  </pic:spPr>
                </pic:pic>
              </a:graphicData>
            </a:graphic>
          </wp:inline>
        </w:drawing>
      </w:r>
    </w:p>
    <w:p w14:paraId="1498918A" w14:textId="77777777" w:rsidR="00A96B36" w:rsidRDefault="00A96B36" w:rsidP="00A8472A">
      <w:pPr>
        <w:spacing w:line="276" w:lineRule="auto"/>
        <w:rPr>
          <w:szCs w:val="18"/>
        </w:rPr>
      </w:pPr>
    </w:p>
    <w:p w14:paraId="67515A73" w14:textId="3707CFA2" w:rsidR="001A3637" w:rsidRDefault="001A3637" w:rsidP="00A8472A">
      <w:pPr>
        <w:spacing w:line="276" w:lineRule="auto"/>
        <w:rPr>
          <w:szCs w:val="18"/>
        </w:rPr>
      </w:pPr>
    </w:p>
    <w:p w14:paraId="41B55C3C" w14:textId="77777777" w:rsidR="001A3637" w:rsidRPr="002555B3" w:rsidRDefault="001A3637" w:rsidP="00A8472A">
      <w:pPr>
        <w:spacing w:line="276" w:lineRule="auto"/>
        <w:rPr>
          <w:szCs w:val="18"/>
        </w:rPr>
      </w:pPr>
    </w:p>
    <w:p w14:paraId="11794AB7" w14:textId="78A54D57" w:rsidR="00523457" w:rsidRDefault="00A96B36" w:rsidP="00A8472A">
      <w:pPr>
        <w:spacing w:line="276" w:lineRule="auto"/>
        <w:rPr>
          <w:szCs w:val="18"/>
        </w:rPr>
      </w:pPr>
      <w:r>
        <w:rPr>
          <w:szCs w:val="18"/>
        </w:rPr>
        <w:t>L’appel</w:t>
      </w:r>
      <w:r w:rsidR="002555B3" w:rsidRPr="002555B3">
        <w:rPr>
          <w:szCs w:val="18"/>
        </w:rPr>
        <w:t xml:space="preserve"> à projets </w:t>
      </w:r>
      <w:r w:rsidR="00523457">
        <w:rPr>
          <w:szCs w:val="18"/>
        </w:rPr>
        <w:t xml:space="preserve">de </w:t>
      </w:r>
      <w:r w:rsidR="00402082">
        <w:rPr>
          <w:szCs w:val="18"/>
        </w:rPr>
        <w:t>stages</w:t>
      </w:r>
      <w:r w:rsidR="00523457">
        <w:rPr>
          <w:szCs w:val="18"/>
        </w:rPr>
        <w:t xml:space="preserve"> de l’ASU-GHI</w:t>
      </w:r>
      <w:r w:rsidR="002555B3" w:rsidRPr="002555B3">
        <w:rPr>
          <w:szCs w:val="18"/>
        </w:rPr>
        <w:t xml:space="preserve"> </w:t>
      </w:r>
      <w:r w:rsidR="00523457">
        <w:rPr>
          <w:szCs w:val="18"/>
        </w:rPr>
        <w:t>permettra de soutenir</w:t>
      </w:r>
      <w:r w:rsidR="002555B3" w:rsidRPr="002555B3">
        <w:rPr>
          <w:szCs w:val="18"/>
        </w:rPr>
        <w:t xml:space="preserve"> </w:t>
      </w:r>
      <w:r w:rsidR="00983FFE">
        <w:rPr>
          <w:szCs w:val="18"/>
        </w:rPr>
        <w:t>les</w:t>
      </w:r>
      <w:r w:rsidR="00523457">
        <w:rPr>
          <w:szCs w:val="18"/>
        </w:rPr>
        <w:t xml:space="preserve"> </w:t>
      </w:r>
      <w:r w:rsidR="00983FFE">
        <w:rPr>
          <w:szCs w:val="18"/>
        </w:rPr>
        <w:t>projets</w:t>
      </w:r>
      <w:r w:rsidR="00523457">
        <w:rPr>
          <w:szCs w:val="18"/>
        </w:rPr>
        <w:t xml:space="preserve"> d’</w:t>
      </w:r>
      <w:r w:rsidR="001D6C11" w:rsidRPr="00FF1E86">
        <w:rPr>
          <w:szCs w:val="18"/>
        </w:rPr>
        <w:t>étudiants</w:t>
      </w:r>
      <w:r w:rsidR="000A0174" w:rsidRPr="00FF1E86">
        <w:rPr>
          <w:szCs w:val="18"/>
        </w:rPr>
        <w:t xml:space="preserve"> en </w:t>
      </w:r>
      <w:r w:rsidR="00402082">
        <w:rPr>
          <w:szCs w:val="18"/>
        </w:rPr>
        <w:t xml:space="preserve">licence, master </w:t>
      </w:r>
      <w:r w:rsidR="000A0174" w:rsidRPr="00FF1E86">
        <w:rPr>
          <w:szCs w:val="18"/>
        </w:rPr>
        <w:t>ou en parcours ingénieur</w:t>
      </w:r>
      <w:r w:rsidR="001D6C11" w:rsidRPr="00FF1E86">
        <w:rPr>
          <w:szCs w:val="18"/>
        </w:rPr>
        <w:t xml:space="preserve"> </w:t>
      </w:r>
      <w:r w:rsidR="00A8472A">
        <w:rPr>
          <w:szCs w:val="18"/>
        </w:rPr>
        <w:t xml:space="preserve">pour l’année scolaire </w:t>
      </w:r>
      <w:r w:rsidR="00523457">
        <w:rPr>
          <w:szCs w:val="18"/>
        </w:rPr>
        <w:t>2025</w:t>
      </w:r>
      <w:r w:rsidR="00A8472A">
        <w:rPr>
          <w:szCs w:val="18"/>
        </w:rPr>
        <w:t>-2026</w:t>
      </w:r>
      <w:r w:rsidR="00523457">
        <w:rPr>
          <w:szCs w:val="18"/>
        </w:rPr>
        <w:t xml:space="preserve">. Chaque projet pourra bénéficier d’un financement maximal de </w:t>
      </w:r>
      <w:r w:rsidR="00572C93">
        <w:rPr>
          <w:szCs w:val="18"/>
        </w:rPr>
        <w:t>5</w:t>
      </w:r>
      <w:r w:rsidR="00361A22">
        <w:rPr>
          <w:szCs w:val="18"/>
        </w:rPr>
        <w:t>000€</w:t>
      </w:r>
      <w:r w:rsidR="00701C21">
        <w:rPr>
          <w:szCs w:val="18"/>
        </w:rPr>
        <w:t xml:space="preserve"> par stage, couvrant la gratification de stage </w:t>
      </w:r>
      <w:r w:rsidR="00983FFE">
        <w:rPr>
          <w:szCs w:val="18"/>
        </w:rPr>
        <w:t xml:space="preserve">et d’éventuels frais de fonctionnement </w:t>
      </w:r>
      <w:r w:rsidR="00701C21">
        <w:rPr>
          <w:szCs w:val="18"/>
        </w:rPr>
        <w:t>pour une durée de cinq à six mois</w:t>
      </w:r>
      <w:r w:rsidR="00CF781A">
        <w:rPr>
          <w:szCs w:val="18"/>
        </w:rPr>
        <w:t>.</w:t>
      </w:r>
    </w:p>
    <w:p w14:paraId="76DB7A8E" w14:textId="77777777" w:rsidR="00361A22" w:rsidRDefault="00361A22" w:rsidP="00A8472A">
      <w:pPr>
        <w:spacing w:line="276" w:lineRule="auto"/>
        <w:rPr>
          <w:szCs w:val="18"/>
        </w:rPr>
      </w:pPr>
    </w:p>
    <w:p w14:paraId="7BA2AFA4" w14:textId="08A9595B" w:rsidR="00A96B36" w:rsidRDefault="00A96B36" w:rsidP="00A8472A">
      <w:pPr>
        <w:spacing w:line="276" w:lineRule="auto"/>
        <w:rPr>
          <w:szCs w:val="18"/>
        </w:rPr>
      </w:pPr>
    </w:p>
    <w:p w14:paraId="63D5B38D" w14:textId="18560A9B" w:rsidR="00402082" w:rsidRDefault="00402082" w:rsidP="00A8472A">
      <w:pPr>
        <w:spacing w:line="276" w:lineRule="auto"/>
        <w:rPr>
          <w:szCs w:val="18"/>
        </w:rPr>
      </w:pPr>
    </w:p>
    <w:p w14:paraId="37E1A2BE" w14:textId="77777777" w:rsidR="00402082" w:rsidRDefault="00402082" w:rsidP="00A8472A">
      <w:pPr>
        <w:spacing w:line="276" w:lineRule="auto"/>
        <w:rPr>
          <w:szCs w:val="18"/>
        </w:rPr>
      </w:pPr>
    </w:p>
    <w:p w14:paraId="4A103E4C" w14:textId="35634E8C" w:rsidR="00A96B36" w:rsidRPr="00A8472A" w:rsidRDefault="00A96B36" w:rsidP="00A8472A">
      <w:pPr>
        <w:spacing w:line="276" w:lineRule="auto"/>
        <w:rPr>
          <w:rFonts w:asciiTheme="majorHAnsi" w:hAnsiTheme="majorHAnsi" w:cstheme="majorHAnsi"/>
          <w:b/>
          <w:bCs/>
          <w:color w:val="1D2769" w:themeColor="accent2"/>
          <w:sz w:val="20"/>
          <w:szCs w:val="20"/>
        </w:rPr>
      </w:pPr>
      <w:r w:rsidRPr="00A8472A">
        <w:rPr>
          <w:rFonts w:asciiTheme="majorHAnsi" w:hAnsiTheme="majorHAnsi" w:cstheme="majorHAnsi"/>
          <w:b/>
          <w:bCs/>
          <w:color w:val="1D2769" w:themeColor="accent2"/>
          <w:sz w:val="20"/>
          <w:szCs w:val="20"/>
        </w:rPr>
        <w:lastRenderedPageBreak/>
        <w:t xml:space="preserve">Conditions d’éligibilité </w:t>
      </w:r>
    </w:p>
    <w:p w14:paraId="3DC931F8" w14:textId="6A8EBA27" w:rsidR="00A96B36" w:rsidRDefault="00A96B36" w:rsidP="00A8472A">
      <w:pPr>
        <w:spacing w:line="276" w:lineRule="auto"/>
        <w:rPr>
          <w:szCs w:val="18"/>
        </w:rPr>
      </w:pPr>
    </w:p>
    <w:p w14:paraId="2B2EF53F" w14:textId="521A35A4" w:rsidR="00A96B36" w:rsidRPr="00A96B36" w:rsidRDefault="00A96B36" w:rsidP="00A8472A">
      <w:pPr>
        <w:spacing w:line="276" w:lineRule="auto"/>
        <w:rPr>
          <w:szCs w:val="18"/>
        </w:rPr>
      </w:pPr>
      <w:r w:rsidRPr="00A96B36">
        <w:rPr>
          <w:szCs w:val="18"/>
        </w:rPr>
        <w:t xml:space="preserve">Le projet de </w:t>
      </w:r>
      <w:r w:rsidR="00402082">
        <w:rPr>
          <w:szCs w:val="18"/>
        </w:rPr>
        <w:t xml:space="preserve">stage </w:t>
      </w:r>
      <w:r w:rsidRPr="00A96B36">
        <w:rPr>
          <w:szCs w:val="18"/>
        </w:rPr>
        <w:t>doit être porté par un(e) encadrant(e) affecté(e) à une unité de recherche ayant pour tutelle un établissement de l’Alliance SU</w:t>
      </w:r>
      <w:r>
        <w:rPr>
          <w:szCs w:val="18"/>
        </w:rPr>
        <w:t>.</w:t>
      </w:r>
    </w:p>
    <w:p w14:paraId="43833639" w14:textId="77777777" w:rsidR="00A96B36" w:rsidRPr="00A96B36" w:rsidRDefault="00A96B36" w:rsidP="00A8472A">
      <w:pPr>
        <w:spacing w:line="276" w:lineRule="auto"/>
        <w:rPr>
          <w:szCs w:val="18"/>
        </w:rPr>
      </w:pPr>
    </w:p>
    <w:p w14:paraId="1BC3F55C" w14:textId="03DAEDC0" w:rsidR="00A96B36" w:rsidRPr="00A96B36" w:rsidRDefault="00A96B36" w:rsidP="00A8472A">
      <w:pPr>
        <w:spacing w:line="276" w:lineRule="auto"/>
        <w:rPr>
          <w:szCs w:val="18"/>
        </w:rPr>
      </w:pPr>
      <w:r w:rsidRPr="00A96B36">
        <w:rPr>
          <w:szCs w:val="18"/>
        </w:rPr>
        <w:t xml:space="preserve">Les projets interdisciplinaires, </w:t>
      </w:r>
      <w:proofErr w:type="spellStart"/>
      <w:r w:rsidRPr="00A96B36">
        <w:rPr>
          <w:szCs w:val="18"/>
        </w:rPr>
        <w:t>co</w:t>
      </w:r>
      <w:proofErr w:type="spellEnd"/>
      <w:r w:rsidRPr="00A96B36">
        <w:rPr>
          <w:szCs w:val="18"/>
        </w:rPr>
        <w:t>-encadrés par des porteurs de deux unités différentes de l’ASU, seront appréciés, mais il ne s’agit pas d’une condition obligatoire.</w:t>
      </w:r>
    </w:p>
    <w:p w14:paraId="47A89D4B" w14:textId="77777777" w:rsidR="00A96B36" w:rsidRPr="00A96B36" w:rsidRDefault="00A96B36" w:rsidP="00A8472A">
      <w:pPr>
        <w:spacing w:line="276" w:lineRule="auto"/>
        <w:rPr>
          <w:szCs w:val="18"/>
        </w:rPr>
      </w:pPr>
    </w:p>
    <w:p w14:paraId="008859D1" w14:textId="7418DE2D" w:rsidR="00A96B36" w:rsidRDefault="00A96B36" w:rsidP="00A8472A">
      <w:pPr>
        <w:spacing w:line="276" w:lineRule="auto"/>
        <w:rPr>
          <w:szCs w:val="18"/>
        </w:rPr>
      </w:pPr>
      <w:r>
        <w:rPr>
          <w:szCs w:val="18"/>
        </w:rPr>
        <w:t>Les projets doivent être</w:t>
      </w:r>
      <w:r w:rsidR="00361A22">
        <w:rPr>
          <w:szCs w:val="18"/>
        </w:rPr>
        <w:t xml:space="preserve"> en lien avec les </w:t>
      </w:r>
      <w:r>
        <w:rPr>
          <w:szCs w:val="18"/>
        </w:rPr>
        <w:t>thèmes</w:t>
      </w:r>
      <w:r w:rsidR="00361A22">
        <w:rPr>
          <w:szCs w:val="18"/>
        </w:rPr>
        <w:t xml:space="preserve"> et approches</w:t>
      </w:r>
      <w:r>
        <w:rPr>
          <w:szCs w:val="18"/>
        </w:rPr>
        <w:t xml:space="preserve"> prioritaires de </w:t>
      </w:r>
      <w:r w:rsidR="00361A22">
        <w:rPr>
          <w:szCs w:val="18"/>
        </w:rPr>
        <w:t>l’institut</w:t>
      </w:r>
      <w:r>
        <w:rPr>
          <w:szCs w:val="18"/>
        </w:rPr>
        <w:t xml:space="preserve">. </w:t>
      </w:r>
    </w:p>
    <w:p w14:paraId="79105543" w14:textId="77777777" w:rsidR="00687181" w:rsidRDefault="00687181" w:rsidP="00A8472A">
      <w:pPr>
        <w:spacing w:line="276" w:lineRule="auto"/>
        <w:rPr>
          <w:szCs w:val="18"/>
        </w:rPr>
      </w:pPr>
    </w:p>
    <w:p w14:paraId="2448B16A" w14:textId="13CAF365" w:rsidR="00A96B36" w:rsidRDefault="00A96B36" w:rsidP="00A8472A">
      <w:pPr>
        <w:spacing w:line="276" w:lineRule="auto"/>
        <w:rPr>
          <w:szCs w:val="18"/>
        </w:rPr>
      </w:pPr>
    </w:p>
    <w:p w14:paraId="6BE832E5" w14:textId="74A2D897" w:rsidR="00A96B36" w:rsidRPr="00A8472A" w:rsidRDefault="00A96B36" w:rsidP="00A8472A">
      <w:pPr>
        <w:spacing w:line="276" w:lineRule="auto"/>
        <w:rPr>
          <w:rFonts w:asciiTheme="majorHAnsi" w:hAnsiTheme="majorHAnsi" w:cstheme="majorHAnsi"/>
          <w:b/>
          <w:bCs/>
          <w:color w:val="1D2769" w:themeColor="accent2"/>
          <w:sz w:val="20"/>
          <w:szCs w:val="20"/>
        </w:rPr>
      </w:pPr>
      <w:r w:rsidRPr="00A8472A">
        <w:rPr>
          <w:rFonts w:asciiTheme="majorHAnsi" w:hAnsiTheme="majorHAnsi" w:cstheme="majorHAnsi"/>
          <w:b/>
          <w:bCs/>
          <w:color w:val="1D2769" w:themeColor="accent2"/>
          <w:sz w:val="20"/>
          <w:szCs w:val="20"/>
        </w:rPr>
        <w:t xml:space="preserve">Modalités de soumission </w:t>
      </w:r>
    </w:p>
    <w:p w14:paraId="265C1457" w14:textId="35850E45" w:rsidR="00A96B36" w:rsidRDefault="00A96B36" w:rsidP="00A8472A">
      <w:pPr>
        <w:spacing w:line="276" w:lineRule="auto"/>
        <w:rPr>
          <w:szCs w:val="18"/>
        </w:rPr>
      </w:pPr>
    </w:p>
    <w:p w14:paraId="5CCB4285" w14:textId="5BED7FFB" w:rsidR="00A8472A" w:rsidRDefault="00A8472A" w:rsidP="00A8472A">
      <w:pPr>
        <w:spacing w:line="276" w:lineRule="auto"/>
        <w:rPr>
          <w:szCs w:val="18"/>
        </w:rPr>
      </w:pPr>
      <w:r w:rsidRPr="00A8472A">
        <w:rPr>
          <w:szCs w:val="18"/>
        </w:rPr>
        <w:t>Les projets de stage seront évalués en fonction de leur adéquation avec les axes stratégiques de l’ASU-GHI</w:t>
      </w:r>
      <w:r>
        <w:rPr>
          <w:szCs w:val="18"/>
        </w:rPr>
        <w:t xml:space="preserve">, </w:t>
      </w:r>
      <w:r w:rsidRPr="00A8472A">
        <w:rPr>
          <w:szCs w:val="18"/>
        </w:rPr>
        <w:t>de leur valeur formatrice pour les étudiants</w:t>
      </w:r>
      <w:r>
        <w:rPr>
          <w:szCs w:val="18"/>
        </w:rPr>
        <w:t xml:space="preserve"> et de</w:t>
      </w:r>
      <w:r w:rsidRPr="00A8472A">
        <w:rPr>
          <w:szCs w:val="18"/>
        </w:rPr>
        <w:t xml:space="preserve"> leur qualité scientifique</w:t>
      </w:r>
      <w:r>
        <w:rPr>
          <w:szCs w:val="18"/>
        </w:rPr>
        <w:t>.</w:t>
      </w:r>
      <w:r w:rsidRPr="00A8472A">
        <w:rPr>
          <w:szCs w:val="18"/>
        </w:rPr>
        <w:t xml:space="preserve"> </w:t>
      </w:r>
    </w:p>
    <w:p w14:paraId="014938AD" w14:textId="77777777" w:rsidR="00A8472A" w:rsidRDefault="00A8472A" w:rsidP="00A8472A">
      <w:pPr>
        <w:spacing w:line="276" w:lineRule="auto"/>
        <w:rPr>
          <w:szCs w:val="18"/>
        </w:rPr>
      </w:pPr>
    </w:p>
    <w:p w14:paraId="4C813D8A" w14:textId="1D3A79A4" w:rsidR="00A96B36" w:rsidRDefault="00A96B36" w:rsidP="00A8472A">
      <w:pPr>
        <w:spacing w:line="276" w:lineRule="auto"/>
        <w:rPr>
          <w:szCs w:val="18"/>
        </w:rPr>
      </w:pPr>
      <w:r>
        <w:rPr>
          <w:szCs w:val="18"/>
        </w:rPr>
        <w:t xml:space="preserve">Le formulaire de candidature doit être transmis par le porteur de projet </w:t>
      </w:r>
      <w:r w:rsidR="00A8472A">
        <w:rPr>
          <w:szCs w:val="18"/>
        </w:rPr>
        <w:t>par email</w:t>
      </w:r>
      <w:r w:rsidR="00361A22">
        <w:rPr>
          <w:szCs w:val="18"/>
        </w:rPr>
        <w:t xml:space="preserve"> : </w:t>
      </w:r>
      <w:hyperlink r:id="rId8" w:history="1">
        <w:r w:rsidR="00687181" w:rsidRPr="00EA50E0">
          <w:rPr>
            <w:rStyle w:val="Lienhypertexte"/>
            <w:szCs w:val="18"/>
          </w:rPr>
          <w:t>ASU-globalhealthinstitute@sorbonne-universite.fr</w:t>
        </w:r>
      </w:hyperlink>
    </w:p>
    <w:p w14:paraId="6CFDC014" w14:textId="77777777" w:rsidR="00687181" w:rsidRDefault="00687181" w:rsidP="00A8472A">
      <w:pPr>
        <w:spacing w:line="276" w:lineRule="auto"/>
        <w:rPr>
          <w:szCs w:val="18"/>
        </w:rPr>
      </w:pPr>
    </w:p>
    <w:p w14:paraId="3FD5C1E7" w14:textId="067C913D" w:rsidR="00A96B36" w:rsidRDefault="00A96B36" w:rsidP="00A8472A">
      <w:pPr>
        <w:spacing w:line="276" w:lineRule="auto"/>
        <w:rPr>
          <w:szCs w:val="18"/>
        </w:rPr>
      </w:pPr>
    </w:p>
    <w:p w14:paraId="73DC8E39" w14:textId="4523DB9B" w:rsidR="00A96B36" w:rsidRPr="00A8472A" w:rsidRDefault="00572C93" w:rsidP="00A8472A">
      <w:pPr>
        <w:spacing w:line="276" w:lineRule="auto"/>
        <w:rPr>
          <w:rFonts w:asciiTheme="majorHAnsi" w:hAnsiTheme="majorHAnsi" w:cstheme="majorHAnsi"/>
          <w:b/>
          <w:bCs/>
          <w:color w:val="1D2769" w:themeColor="accent2"/>
          <w:sz w:val="20"/>
          <w:szCs w:val="20"/>
        </w:rPr>
      </w:pPr>
      <w:r>
        <w:rPr>
          <w:rFonts w:asciiTheme="majorHAnsi" w:hAnsiTheme="majorHAnsi" w:cstheme="majorHAnsi"/>
          <w:b/>
          <w:bCs/>
          <w:color w:val="1D2769" w:themeColor="accent2"/>
          <w:sz w:val="20"/>
          <w:szCs w:val="20"/>
        </w:rPr>
        <w:t>Calendrier</w:t>
      </w:r>
    </w:p>
    <w:p w14:paraId="7E0A218A" w14:textId="65B5A976" w:rsidR="00A96B36" w:rsidRDefault="00A96B36" w:rsidP="00A8472A">
      <w:pPr>
        <w:spacing w:line="276" w:lineRule="auto"/>
        <w:rPr>
          <w:szCs w:val="18"/>
        </w:rPr>
      </w:pPr>
    </w:p>
    <w:p w14:paraId="7D26B69B" w14:textId="77777777" w:rsidR="00572C93" w:rsidRPr="00572C93" w:rsidRDefault="00572C93" w:rsidP="00572C93">
      <w:pPr>
        <w:numPr>
          <w:ilvl w:val="0"/>
          <w:numId w:val="6"/>
        </w:numPr>
        <w:spacing w:line="276" w:lineRule="auto"/>
        <w:rPr>
          <w:szCs w:val="18"/>
        </w:rPr>
      </w:pPr>
      <w:r w:rsidRPr="00572C93">
        <w:rPr>
          <w:szCs w:val="18"/>
        </w:rPr>
        <w:t>06 Juillet 2025 : ouverture de l'appel </w:t>
      </w:r>
    </w:p>
    <w:p w14:paraId="51384913" w14:textId="7878769D" w:rsidR="00572C93" w:rsidRPr="00572C93" w:rsidRDefault="00572C93" w:rsidP="00572C93">
      <w:pPr>
        <w:numPr>
          <w:ilvl w:val="0"/>
          <w:numId w:val="6"/>
        </w:numPr>
        <w:spacing w:line="276" w:lineRule="auto"/>
        <w:rPr>
          <w:szCs w:val="18"/>
        </w:rPr>
      </w:pPr>
      <w:r w:rsidRPr="00572C93">
        <w:rPr>
          <w:szCs w:val="18"/>
        </w:rPr>
        <w:t>30 septembre 2025 : date limite de l'envoi des proposition</w:t>
      </w:r>
      <w:r>
        <w:rPr>
          <w:szCs w:val="18"/>
        </w:rPr>
        <w:t>s</w:t>
      </w:r>
      <w:r w:rsidRPr="00572C93">
        <w:rPr>
          <w:szCs w:val="18"/>
        </w:rPr>
        <w:t> </w:t>
      </w:r>
    </w:p>
    <w:p w14:paraId="775845FA" w14:textId="77777777" w:rsidR="00572C93" w:rsidRPr="00572C93" w:rsidRDefault="00572C93" w:rsidP="00572C93">
      <w:pPr>
        <w:numPr>
          <w:ilvl w:val="0"/>
          <w:numId w:val="6"/>
        </w:numPr>
        <w:spacing w:line="276" w:lineRule="auto"/>
        <w:rPr>
          <w:szCs w:val="18"/>
        </w:rPr>
      </w:pPr>
      <w:r w:rsidRPr="00572C93">
        <w:rPr>
          <w:szCs w:val="18"/>
        </w:rPr>
        <w:t>Octobre 2025 : annonce des projets retenus</w:t>
      </w:r>
    </w:p>
    <w:p w14:paraId="05612FF2" w14:textId="7C790A76" w:rsidR="00A8472A" w:rsidRDefault="00A8472A" w:rsidP="00A8472A">
      <w:pPr>
        <w:spacing w:line="276" w:lineRule="auto"/>
        <w:rPr>
          <w:szCs w:val="18"/>
        </w:rPr>
      </w:pPr>
    </w:p>
    <w:p w14:paraId="4A934FDF" w14:textId="3CF2EDB1" w:rsidR="00A8472A" w:rsidRDefault="00A8472A" w:rsidP="00A8472A">
      <w:pPr>
        <w:spacing w:line="276" w:lineRule="auto"/>
        <w:rPr>
          <w:szCs w:val="18"/>
        </w:rPr>
      </w:pPr>
      <w:r w:rsidRPr="00A8472A">
        <w:rPr>
          <w:szCs w:val="18"/>
        </w:rPr>
        <w:t>Les porteurs recevront une notification individuelle par email dès qu’une décision aura été prise concernant leur projet.</w:t>
      </w:r>
    </w:p>
    <w:p w14:paraId="2E5A4EE7" w14:textId="02A3E15B" w:rsidR="00A8472A" w:rsidRDefault="00A8472A" w:rsidP="00A8472A">
      <w:pPr>
        <w:spacing w:line="276" w:lineRule="auto"/>
        <w:rPr>
          <w:szCs w:val="18"/>
        </w:rPr>
      </w:pPr>
    </w:p>
    <w:p w14:paraId="640916D4" w14:textId="77777777" w:rsidR="00687181" w:rsidRDefault="00687181" w:rsidP="00A8472A">
      <w:pPr>
        <w:spacing w:line="276" w:lineRule="auto"/>
        <w:rPr>
          <w:szCs w:val="18"/>
        </w:rPr>
      </w:pPr>
    </w:p>
    <w:p w14:paraId="22A5174E" w14:textId="77777777" w:rsidR="00A8472A" w:rsidRPr="00A8472A" w:rsidRDefault="00A8472A" w:rsidP="00A8472A">
      <w:pPr>
        <w:spacing w:line="276" w:lineRule="auto"/>
        <w:rPr>
          <w:rFonts w:asciiTheme="majorHAnsi" w:hAnsiTheme="majorHAnsi" w:cstheme="majorHAnsi"/>
          <w:b/>
          <w:bCs/>
          <w:color w:val="1D2769" w:themeColor="accent2"/>
          <w:sz w:val="20"/>
          <w:szCs w:val="20"/>
        </w:rPr>
      </w:pPr>
      <w:r w:rsidRPr="00A8472A">
        <w:rPr>
          <w:rFonts w:asciiTheme="majorHAnsi" w:hAnsiTheme="majorHAnsi" w:cstheme="majorHAnsi"/>
          <w:b/>
          <w:bCs/>
          <w:color w:val="1D2769" w:themeColor="accent2"/>
          <w:sz w:val="20"/>
          <w:szCs w:val="20"/>
        </w:rPr>
        <w:t>Pour les projets retenus</w:t>
      </w:r>
    </w:p>
    <w:p w14:paraId="541CB7A7" w14:textId="77777777" w:rsidR="00A8472A" w:rsidRDefault="00A8472A" w:rsidP="00A8472A">
      <w:pPr>
        <w:spacing w:line="276" w:lineRule="auto"/>
        <w:rPr>
          <w:szCs w:val="18"/>
        </w:rPr>
      </w:pPr>
    </w:p>
    <w:p w14:paraId="77884710" w14:textId="6CBE5356" w:rsidR="00A8472A" w:rsidRDefault="00A8472A" w:rsidP="00A8472A">
      <w:pPr>
        <w:spacing w:line="276" w:lineRule="auto"/>
        <w:rPr>
          <w:szCs w:val="18"/>
        </w:rPr>
      </w:pPr>
      <w:r w:rsidRPr="00A8472A">
        <w:rPr>
          <w:szCs w:val="18"/>
        </w:rPr>
        <w:t>Vous serez libres de sélectionner l’étudiant(e) de votre choix en adéquation avec votre projet, quel que soit son établissement de formation. La subvention sera mise en place dès réception de la convention de stage signée par l’ensemble des parties.</w:t>
      </w:r>
    </w:p>
    <w:p w14:paraId="5C9009FE" w14:textId="1CDC49F0" w:rsidR="00A8472A" w:rsidRDefault="00A8472A" w:rsidP="00A8472A">
      <w:pPr>
        <w:spacing w:line="276" w:lineRule="auto"/>
        <w:rPr>
          <w:szCs w:val="18"/>
        </w:rPr>
      </w:pPr>
    </w:p>
    <w:p w14:paraId="4A0D4EE8" w14:textId="5CEDC1E5" w:rsidR="00A8472A" w:rsidRDefault="00A8472A" w:rsidP="00A8472A">
      <w:pPr>
        <w:spacing w:line="276" w:lineRule="auto"/>
        <w:rPr>
          <w:szCs w:val="18"/>
        </w:rPr>
      </w:pPr>
      <w:r>
        <w:rPr>
          <w:szCs w:val="18"/>
        </w:rPr>
        <w:t xml:space="preserve">Pour toutes questions, vous pouvez contacter </w:t>
      </w:r>
      <w:hyperlink r:id="rId9" w:history="1">
        <w:r w:rsidRPr="00A8472A">
          <w:rPr>
            <w:rStyle w:val="Lienhypertexte"/>
            <w:szCs w:val="18"/>
          </w:rPr>
          <w:t>Agnès Mahot</w:t>
        </w:r>
      </w:hyperlink>
    </w:p>
    <w:p w14:paraId="28345D3D" w14:textId="7BE9A7FA" w:rsidR="00361A22" w:rsidRDefault="00361A22" w:rsidP="00A8472A">
      <w:pPr>
        <w:spacing w:line="276" w:lineRule="auto"/>
        <w:rPr>
          <w:szCs w:val="18"/>
        </w:rPr>
      </w:pPr>
    </w:p>
    <w:p w14:paraId="6F8CFCBC" w14:textId="0EC8B74E" w:rsidR="00361A22" w:rsidRDefault="00361A22">
      <w:pPr>
        <w:jc w:val="left"/>
        <w:rPr>
          <w:szCs w:val="18"/>
        </w:rPr>
      </w:pPr>
      <w:r>
        <w:rPr>
          <w:szCs w:val="18"/>
        </w:rPr>
        <w:br w:type="page"/>
      </w:r>
    </w:p>
    <w:p w14:paraId="452CE5DB" w14:textId="6024DF82" w:rsidR="00361A22" w:rsidRPr="00361A22" w:rsidRDefault="00361A22" w:rsidP="00361A22">
      <w:pPr>
        <w:spacing w:line="276" w:lineRule="auto"/>
        <w:jc w:val="center"/>
        <w:rPr>
          <w:rFonts w:cstheme="minorHAnsi"/>
          <w:color w:val="E6332A" w:themeColor="accent1"/>
          <w:sz w:val="28"/>
          <w:szCs w:val="28"/>
        </w:rPr>
      </w:pPr>
      <w:r w:rsidRPr="00361A22">
        <w:rPr>
          <w:rFonts w:cstheme="minorHAnsi"/>
          <w:color w:val="E6332A" w:themeColor="accent1"/>
          <w:sz w:val="28"/>
          <w:szCs w:val="28"/>
        </w:rPr>
        <w:lastRenderedPageBreak/>
        <w:t>Formulaire – Proposition de projet de stage</w:t>
      </w:r>
    </w:p>
    <w:p w14:paraId="5673395D" w14:textId="1D6C75B6" w:rsidR="00361A22" w:rsidRDefault="00361A22" w:rsidP="00A8472A">
      <w:pPr>
        <w:spacing w:line="276" w:lineRule="auto"/>
        <w:rPr>
          <w:szCs w:val="18"/>
        </w:rPr>
      </w:pPr>
    </w:p>
    <w:p w14:paraId="7183DCD5" w14:textId="77777777" w:rsidR="00361A22" w:rsidRDefault="00361A22" w:rsidP="00361A22">
      <w:pPr>
        <w:rPr>
          <w:color w:val="434343"/>
          <w:sz w:val="28"/>
          <w:szCs w:val="28"/>
        </w:rPr>
      </w:pPr>
    </w:p>
    <w:p w14:paraId="423F4F19" w14:textId="38E3032D" w:rsidR="00361A22" w:rsidRPr="00361A22" w:rsidRDefault="00361A22" w:rsidP="00361A22">
      <w:pPr>
        <w:rPr>
          <w:sz w:val="16"/>
          <w:szCs w:val="20"/>
        </w:rPr>
      </w:pPr>
      <w:r w:rsidRPr="00361A22">
        <w:rPr>
          <w:color w:val="434343"/>
          <w:sz w:val="24"/>
          <w:szCs w:val="24"/>
        </w:rPr>
        <w:t xml:space="preserve">Intitulé du Projet </w:t>
      </w:r>
      <w:r w:rsidR="00402082">
        <w:rPr>
          <w:color w:val="434343"/>
          <w:sz w:val="24"/>
          <w:szCs w:val="24"/>
        </w:rPr>
        <w:t>de stage</w:t>
      </w:r>
    </w:p>
    <w:p w14:paraId="11CA4302" w14:textId="77777777" w:rsidR="00361A22" w:rsidRPr="00CD5B49" w:rsidRDefault="00361A22" w:rsidP="00361A22"/>
    <w:tbl>
      <w:tblPr>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30"/>
      </w:tblGrid>
      <w:tr w:rsidR="00361A22" w:rsidRPr="006E7A1E" w14:paraId="26102C2F" w14:textId="77777777" w:rsidTr="00892601">
        <w:trPr>
          <w:trHeight w:val="870"/>
        </w:trPr>
        <w:tc>
          <w:tcPr>
            <w:tcW w:w="9330" w:type="dxa"/>
            <w:shd w:val="clear" w:color="auto" w:fill="auto"/>
            <w:tcMar>
              <w:top w:w="100" w:type="dxa"/>
              <w:left w:w="100" w:type="dxa"/>
              <w:bottom w:w="100" w:type="dxa"/>
              <w:right w:w="100" w:type="dxa"/>
            </w:tcMar>
          </w:tcPr>
          <w:p w14:paraId="17795DCC" w14:textId="77777777" w:rsidR="00361A22" w:rsidRPr="006E7A1E" w:rsidRDefault="00361A22" w:rsidP="00892601">
            <w:pPr>
              <w:widowControl w:val="0"/>
              <w:pBdr>
                <w:top w:val="nil"/>
                <w:left w:val="nil"/>
                <w:bottom w:val="nil"/>
                <w:right w:val="nil"/>
                <w:between w:val="nil"/>
              </w:pBdr>
              <w:rPr>
                <w:b/>
                <w:color w:val="FF0000"/>
                <w:sz w:val="28"/>
                <w:szCs w:val="28"/>
              </w:rPr>
            </w:pPr>
          </w:p>
        </w:tc>
      </w:tr>
    </w:tbl>
    <w:p w14:paraId="557BCF14" w14:textId="77777777" w:rsidR="00361A22" w:rsidRPr="00CD5B49" w:rsidRDefault="00361A22" w:rsidP="00361A22">
      <w:r w:rsidRPr="00CD5B49">
        <w:tab/>
      </w:r>
      <w:r w:rsidRPr="00CD5B49">
        <w:tab/>
      </w:r>
    </w:p>
    <w:p w14:paraId="09C42176" w14:textId="77777777" w:rsidR="00361A22" w:rsidRPr="00361A22" w:rsidRDefault="00361A22" w:rsidP="00361A22">
      <w:pPr>
        <w:rPr>
          <w:color w:val="434343"/>
          <w:sz w:val="24"/>
          <w:szCs w:val="24"/>
        </w:rPr>
      </w:pPr>
      <w:bookmarkStart w:id="0" w:name="_oa7t7vzec0b6" w:colFirst="0" w:colLast="0"/>
      <w:bookmarkEnd w:id="0"/>
      <w:r w:rsidRPr="00361A22">
        <w:rPr>
          <w:color w:val="434343"/>
          <w:sz w:val="24"/>
          <w:szCs w:val="24"/>
        </w:rPr>
        <w:t>Encadrant (e) du projet</w:t>
      </w:r>
    </w:p>
    <w:p w14:paraId="4444749F" w14:textId="77777777" w:rsidR="00361A22" w:rsidRPr="00CD5B49" w:rsidRDefault="00361A22" w:rsidP="00361A22"/>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6180"/>
      </w:tblGrid>
      <w:tr w:rsidR="00361A22" w14:paraId="7430D1E7" w14:textId="77777777" w:rsidTr="00892601">
        <w:tc>
          <w:tcPr>
            <w:tcW w:w="3180" w:type="dxa"/>
            <w:shd w:val="clear" w:color="auto" w:fill="auto"/>
            <w:tcMar>
              <w:top w:w="100" w:type="dxa"/>
              <w:left w:w="100" w:type="dxa"/>
              <w:bottom w:w="100" w:type="dxa"/>
              <w:right w:w="100" w:type="dxa"/>
            </w:tcMar>
          </w:tcPr>
          <w:p w14:paraId="113ADFEA" w14:textId="77777777" w:rsidR="00361A22" w:rsidRDefault="00361A22" w:rsidP="00892601">
            <w:pPr>
              <w:rPr>
                <w:color w:val="434343"/>
                <w:szCs w:val="18"/>
              </w:rPr>
            </w:pPr>
            <w:r>
              <w:rPr>
                <w:color w:val="434343"/>
                <w:szCs w:val="18"/>
              </w:rPr>
              <w:t xml:space="preserve">Nom </w:t>
            </w:r>
          </w:p>
        </w:tc>
        <w:tc>
          <w:tcPr>
            <w:tcW w:w="6180" w:type="dxa"/>
            <w:shd w:val="clear" w:color="auto" w:fill="auto"/>
            <w:tcMar>
              <w:top w:w="100" w:type="dxa"/>
              <w:left w:w="100" w:type="dxa"/>
              <w:bottom w:w="100" w:type="dxa"/>
              <w:right w:w="100" w:type="dxa"/>
            </w:tcMar>
          </w:tcPr>
          <w:p w14:paraId="1AACD9EB" w14:textId="77777777" w:rsidR="00361A22" w:rsidRPr="006E7A1E" w:rsidRDefault="00361A22" w:rsidP="00892601">
            <w:pPr>
              <w:widowControl w:val="0"/>
              <w:pBdr>
                <w:top w:val="nil"/>
                <w:left w:val="nil"/>
                <w:bottom w:val="nil"/>
                <w:right w:val="nil"/>
                <w:between w:val="nil"/>
              </w:pBdr>
              <w:rPr>
                <w:b/>
                <w:sz w:val="28"/>
              </w:rPr>
            </w:pPr>
          </w:p>
        </w:tc>
      </w:tr>
      <w:tr w:rsidR="00361A22" w14:paraId="17B7E394" w14:textId="77777777" w:rsidTr="00892601">
        <w:tc>
          <w:tcPr>
            <w:tcW w:w="3180" w:type="dxa"/>
            <w:shd w:val="clear" w:color="auto" w:fill="auto"/>
            <w:tcMar>
              <w:top w:w="100" w:type="dxa"/>
              <w:left w:w="100" w:type="dxa"/>
              <w:bottom w:w="100" w:type="dxa"/>
              <w:right w:w="100" w:type="dxa"/>
            </w:tcMar>
          </w:tcPr>
          <w:p w14:paraId="0FF17A57" w14:textId="77777777" w:rsidR="00361A22" w:rsidRDefault="00361A22" w:rsidP="00892601">
            <w:pPr>
              <w:rPr>
                <w:color w:val="434343"/>
                <w:szCs w:val="18"/>
              </w:rPr>
            </w:pPr>
            <w:proofErr w:type="spellStart"/>
            <w:r>
              <w:rPr>
                <w:color w:val="434343"/>
                <w:szCs w:val="18"/>
              </w:rPr>
              <w:t>Prénom</w:t>
            </w:r>
            <w:proofErr w:type="spellEnd"/>
            <w:r>
              <w:rPr>
                <w:color w:val="434343"/>
                <w:szCs w:val="18"/>
              </w:rPr>
              <w:t xml:space="preserve"> </w:t>
            </w:r>
          </w:p>
        </w:tc>
        <w:tc>
          <w:tcPr>
            <w:tcW w:w="6180" w:type="dxa"/>
            <w:shd w:val="clear" w:color="auto" w:fill="auto"/>
            <w:tcMar>
              <w:top w:w="100" w:type="dxa"/>
              <w:left w:w="100" w:type="dxa"/>
              <w:bottom w:w="100" w:type="dxa"/>
              <w:right w:w="100" w:type="dxa"/>
            </w:tcMar>
          </w:tcPr>
          <w:p w14:paraId="3DEF12FA" w14:textId="77777777" w:rsidR="00361A22" w:rsidRPr="006E7A1E" w:rsidRDefault="00361A22" w:rsidP="00892601">
            <w:pPr>
              <w:widowControl w:val="0"/>
              <w:pBdr>
                <w:top w:val="nil"/>
                <w:left w:val="nil"/>
                <w:bottom w:val="nil"/>
                <w:right w:val="nil"/>
                <w:between w:val="nil"/>
              </w:pBdr>
              <w:rPr>
                <w:b/>
                <w:sz w:val="28"/>
              </w:rPr>
            </w:pPr>
          </w:p>
        </w:tc>
      </w:tr>
      <w:tr w:rsidR="00361A22" w14:paraId="1D5CD108" w14:textId="77777777" w:rsidTr="00892601">
        <w:tc>
          <w:tcPr>
            <w:tcW w:w="3180" w:type="dxa"/>
            <w:shd w:val="clear" w:color="auto" w:fill="auto"/>
            <w:tcMar>
              <w:top w:w="100" w:type="dxa"/>
              <w:left w:w="100" w:type="dxa"/>
              <w:bottom w:w="100" w:type="dxa"/>
              <w:right w:w="100" w:type="dxa"/>
            </w:tcMar>
          </w:tcPr>
          <w:p w14:paraId="04A267AE" w14:textId="77777777" w:rsidR="00361A22" w:rsidRDefault="00361A22" w:rsidP="00892601">
            <w:pPr>
              <w:rPr>
                <w:color w:val="434343"/>
                <w:szCs w:val="18"/>
              </w:rPr>
            </w:pPr>
            <w:r>
              <w:rPr>
                <w:color w:val="434343"/>
                <w:szCs w:val="18"/>
              </w:rPr>
              <w:t xml:space="preserve">Titre </w:t>
            </w:r>
          </w:p>
        </w:tc>
        <w:tc>
          <w:tcPr>
            <w:tcW w:w="6180" w:type="dxa"/>
            <w:shd w:val="clear" w:color="auto" w:fill="auto"/>
            <w:tcMar>
              <w:top w:w="100" w:type="dxa"/>
              <w:left w:w="100" w:type="dxa"/>
              <w:bottom w:w="100" w:type="dxa"/>
              <w:right w:w="100" w:type="dxa"/>
            </w:tcMar>
          </w:tcPr>
          <w:p w14:paraId="6570398D" w14:textId="77777777" w:rsidR="00361A22" w:rsidRDefault="00361A22" w:rsidP="00892601">
            <w:pPr>
              <w:widowControl w:val="0"/>
              <w:pBdr>
                <w:top w:val="nil"/>
                <w:left w:val="nil"/>
                <w:bottom w:val="nil"/>
                <w:right w:val="nil"/>
                <w:between w:val="nil"/>
              </w:pBdr>
            </w:pPr>
          </w:p>
        </w:tc>
      </w:tr>
      <w:tr w:rsidR="00361A22" w14:paraId="5AE30521" w14:textId="77777777" w:rsidTr="00892601">
        <w:tc>
          <w:tcPr>
            <w:tcW w:w="3180" w:type="dxa"/>
            <w:shd w:val="clear" w:color="auto" w:fill="auto"/>
            <w:tcMar>
              <w:top w:w="100" w:type="dxa"/>
              <w:left w:w="100" w:type="dxa"/>
              <w:bottom w:w="100" w:type="dxa"/>
              <w:right w:w="100" w:type="dxa"/>
            </w:tcMar>
          </w:tcPr>
          <w:p w14:paraId="0CCBEE96" w14:textId="77777777" w:rsidR="00361A22" w:rsidRPr="00CD5B49" w:rsidRDefault="00361A22" w:rsidP="00892601">
            <w:pPr>
              <w:rPr>
                <w:color w:val="434343"/>
                <w:szCs w:val="18"/>
              </w:rPr>
            </w:pPr>
            <w:proofErr w:type="spellStart"/>
            <w:r w:rsidRPr="00CD5B49">
              <w:rPr>
                <w:color w:val="434343"/>
                <w:szCs w:val="18"/>
              </w:rPr>
              <w:t>Unite</w:t>
            </w:r>
            <w:proofErr w:type="spellEnd"/>
            <w:r w:rsidRPr="00CD5B49">
              <w:rPr>
                <w:color w:val="434343"/>
                <w:szCs w:val="18"/>
              </w:rPr>
              <w:t>́ de recherche – Intitulé – code – Tutelles - Nom du directeur/</w:t>
            </w:r>
            <w:proofErr w:type="spellStart"/>
            <w:r w:rsidRPr="00CD5B49">
              <w:rPr>
                <w:color w:val="434343"/>
                <w:szCs w:val="18"/>
              </w:rPr>
              <w:t>trice</w:t>
            </w:r>
            <w:proofErr w:type="spellEnd"/>
            <w:r w:rsidRPr="00CD5B49">
              <w:rPr>
                <w:color w:val="434343"/>
                <w:szCs w:val="18"/>
              </w:rPr>
              <w:t xml:space="preserve"> d’</w:t>
            </w:r>
            <w:proofErr w:type="spellStart"/>
            <w:r w:rsidRPr="00CD5B49">
              <w:rPr>
                <w:color w:val="434343"/>
                <w:szCs w:val="18"/>
              </w:rPr>
              <w:t>unite</w:t>
            </w:r>
            <w:proofErr w:type="spellEnd"/>
            <w:r w:rsidRPr="00CD5B49">
              <w:rPr>
                <w:color w:val="434343"/>
                <w:szCs w:val="18"/>
              </w:rPr>
              <w:t xml:space="preserve">́ </w:t>
            </w:r>
          </w:p>
        </w:tc>
        <w:tc>
          <w:tcPr>
            <w:tcW w:w="6180" w:type="dxa"/>
            <w:shd w:val="clear" w:color="auto" w:fill="auto"/>
            <w:tcMar>
              <w:top w:w="100" w:type="dxa"/>
              <w:left w:w="100" w:type="dxa"/>
              <w:bottom w:w="100" w:type="dxa"/>
              <w:right w:w="100" w:type="dxa"/>
            </w:tcMar>
          </w:tcPr>
          <w:p w14:paraId="068C9955" w14:textId="77777777" w:rsidR="00361A22" w:rsidRPr="00CD5B49" w:rsidRDefault="00361A22" w:rsidP="00892601">
            <w:pPr>
              <w:widowControl w:val="0"/>
              <w:pBdr>
                <w:top w:val="nil"/>
                <w:left w:val="nil"/>
                <w:bottom w:val="nil"/>
                <w:right w:val="nil"/>
                <w:between w:val="nil"/>
              </w:pBdr>
            </w:pPr>
          </w:p>
        </w:tc>
      </w:tr>
      <w:tr w:rsidR="00361A22" w:rsidRPr="003A4FDD" w14:paraId="1CE77DC6" w14:textId="77777777" w:rsidTr="00892601">
        <w:tc>
          <w:tcPr>
            <w:tcW w:w="3180" w:type="dxa"/>
            <w:shd w:val="clear" w:color="auto" w:fill="auto"/>
            <w:tcMar>
              <w:top w:w="100" w:type="dxa"/>
              <w:left w:w="100" w:type="dxa"/>
              <w:bottom w:w="100" w:type="dxa"/>
              <w:right w:w="100" w:type="dxa"/>
            </w:tcMar>
          </w:tcPr>
          <w:p w14:paraId="5248A61E" w14:textId="77777777" w:rsidR="00361A22" w:rsidRPr="00CD5B49" w:rsidRDefault="00361A22" w:rsidP="00892601">
            <w:pPr>
              <w:rPr>
                <w:color w:val="434343"/>
                <w:szCs w:val="18"/>
              </w:rPr>
            </w:pPr>
            <w:r w:rsidRPr="00CD5B49">
              <w:rPr>
                <w:color w:val="434343"/>
                <w:szCs w:val="18"/>
              </w:rPr>
              <w:t>Equipe de recherche au sein de l’</w:t>
            </w:r>
            <w:proofErr w:type="spellStart"/>
            <w:r w:rsidRPr="00CD5B49">
              <w:rPr>
                <w:color w:val="434343"/>
                <w:szCs w:val="18"/>
              </w:rPr>
              <w:t>unite</w:t>
            </w:r>
            <w:proofErr w:type="spellEnd"/>
            <w:r w:rsidRPr="00CD5B49">
              <w:rPr>
                <w:color w:val="434343"/>
                <w:szCs w:val="18"/>
              </w:rPr>
              <w:t>́ – Intitulé – Nom du Responsable d’</w:t>
            </w:r>
            <w:proofErr w:type="spellStart"/>
            <w:r w:rsidRPr="00CD5B49">
              <w:rPr>
                <w:color w:val="434343"/>
                <w:szCs w:val="18"/>
              </w:rPr>
              <w:t>équipe</w:t>
            </w:r>
            <w:proofErr w:type="spellEnd"/>
            <w:r w:rsidRPr="00CD5B49">
              <w:rPr>
                <w:color w:val="434343"/>
                <w:szCs w:val="18"/>
              </w:rPr>
              <w:t xml:space="preserve"> </w:t>
            </w:r>
          </w:p>
        </w:tc>
        <w:tc>
          <w:tcPr>
            <w:tcW w:w="6180" w:type="dxa"/>
            <w:shd w:val="clear" w:color="auto" w:fill="auto"/>
            <w:tcMar>
              <w:top w:w="100" w:type="dxa"/>
              <w:left w:w="100" w:type="dxa"/>
              <w:bottom w:w="100" w:type="dxa"/>
              <w:right w:w="100" w:type="dxa"/>
            </w:tcMar>
          </w:tcPr>
          <w:p w14:paraId="4819B2A7" w14:textId="77777777" w:rsidR="00361A22" w:rsidRPr="00CD5B49" w:rsidRDefault="00361A22" w:rsidP="00892601">
            <w:pPr>
              <w:widowControl w:val="0"/>
              <w:pBdr>
                <w:top w:val="nil"/>
                <w:left w:val="nil"/>
                <w:bottom w:val="nil"/>
                <w:right w:val="nil"/>
                <w:between w:val="nil"/>
              </w:pBdr>
            </w:pPr>
          </w:p>
        </w:tc>
      </w:tr>
      <w:tr w:rsidR="00361A22" w:rsidRPr="003A4FDD" w14:paraId="5B613DBE" w14:textId="77777777" w:rsidTr="00892601">
        <w:tc>
          <w:tcPr>
            <w:tcW w:w="3180" w:type="dxa"/>
            <w:shd w:val="clear" w:color="auto" w:fill="auto"/>
            <w:tcMar>
              <w:top w:w="100" w:type="dxa"/>
              <w:left w:w="100" w:type="dxa"/>
              <w:bottom w:w="100" w:type="dxa"/>
              <w:right w:w="100" w:type="dxa"/>
            </w:tcMar>
          </w:tcPr>
          <w:p w14:paraId="77D0C4E1" w14:textId="77777777" w:rsidR="00361A22" w:rsidRDefault="00361A22" w:rsidP="00892601">
            <w:pPr>
              <w:rPr>
                <w:color w:val="434343"/>
                <w:szCs w:val="18"/>
              </w:rPr>
            </w:pPr>
            <w:r>
              <w:rPr>
                <w:color w:val="434343"/>
                <w:szCs w:val="18"/>
              </w:rPr>
              <w:t xml:space="preserve">Adresse professionnelle </w:t>
            </w:r>
          </w:p>
        </w:tc>
        <w:tc>
          <w:tcPr>
            <w:tcW w:w="6180" w:type="dxa"/>
            <w:shd w:val="clear" w:color="auto" w:fill="auto"/>
            <w:tcMar>
              <w:top w:w="100" w:type="dxa"/>
              <w:left w:w="100" w:type="dxa"/>
              <w:bottom w:w="100" w:type="dxa"/>
              <w:right w:w="100" w:type="dxa"/>
            </w:tcMar>
          </w:tcPr>
          <w:p w14:paraId="1F1DF589" w14:textId="77777777" w:rsidR="00361A22" w:rsidRDefault="00361A22" w:rsidP="00892601">
            <w:pPr>
              <w:widowControl w:val="0"/>
              <w:pBdr>
                <w:top w:val="nil"/>
                <w:left w:val="nil"/>
                <w:bottom w:val="nil"/>
                <w:right w:val="nil"/>
                <w:between w:val="nil"/>
              </w:pBdr>
            </w:pPr>
          </w:p>
        </w:tc>
      </w:tr>
      <w:tr w:rsidR="00361A22" w14:paraId="7407E4E2" w14:textId="77777777" w:rsidTr="00892601">
        <w:tc>
          <w:tcPr>
            <w:tcW w:w="3180" w:type="dxa"/>
            <w:shd w:val="clear" w:color="auto" w:fill="auto"/>
            <w:tcMar>
              <w:top w:w="100" w:type="dxa"/>
              <w:left w:w="100" w:type="dxa"/>
              <w:bottom w:w="100" w:type="dxa"/>
              <w:right w:w="100" w:type="dxa"/>
            </w:tcMar>
          </w:tcPr>
          <w:p w14:paraId="3C8A8BF9" w14:textId="77777777" w:rsidR="00361A22" w:rsidRDefault="00361A22" w:rsidP="00892601">
            <w:pPr>
              <w:rPr>
                <w:color w:val="434343"/>
                <w:szCs w:val="18"/>
              </w:rPr>
            </w:pPr>
            <w:r>
              <w:rPr>
                <w:color w:val="434343"/>
                <w:szCs w:val="18"/>
              </w:rPr>
              <w:t xml:space="preserve">Email </w:t>
            </w:r>
          </w:p>
        </w:tc>
        <w:tc>
          <w:tcPr>
            <w:tcW w:w="6180" w:type="dxa"/>
            <w:shd w:val="clear" w:color="auto" w:fill="auto"/>
            <w:tcMar>
              <w:top w:w="100" w:type="dxa"/>
              <w:left w:w="100" w:type="dxa"/>
              <w:bottom w:w="100" w:type="dxa"/>
              <w:right w:w="100" w:type="dxa"/>
            </w:tcMar>
          </w:tcPr>
          <w:p w14:paraId="2A28A327" w14:textId="77777777" w:rsidR="00361A22" w:rsidRDefault="00361A22" w:rsidP="00892601">
            <w:pPr>
              <w:widowControl w:val="0"/>
              <w:pBdr>
                <w:top w:val="nil"/>
                <w:left w:val="nil"/>
                <w:bottom w:val="nil"/>
                <w:right w:val="nil"/>
                <w:between w:val="nil"/>
              </w:pBdr>
            </w:pPr>
          </w:p>
        </w:tc>
      </w:tr>
      <w:tr w:rsidR="00361A22" w14:paraId="37A1FD6F" w14:textId="77777777" w:rsidTr="00892601">
        <w:tc>
          <w:tcPr>
            <w:tcW w:w="3180" w:type="dxa"/>
            <w:shd w:val="clear" w:color="auto" w:fill="auto"/>
            <w:tcMar>
              <w:top w:w="100" w:type="dxa"/>
              <w:left w:w="100" w:type="dxa"/>
              <w:bottom w:w="100" w:type="dxa"/>
              <w:right w:w="100" w:type="dxa"/>
            </w:tcMar>
          </w:tcPr>
          <w:p w14:paraId="6DE4AA82" w14:textId="77777777" w:rsidR="00361A22" w:rsidRDefault="00361A22" w:rsidP="00892601">
            <w:pPr>
              <w:rPr>
                <w:color w:val="434343"/>
                <w:szCs w:val="18"/>
              </w:rPr>
            </w:pPr>
            <w:proofErr w:type="spellStart"/>
            <w:r>
              <w:rPr>
                <w:color w:val="434343"/>
                <w:szCs w:val="18"/>
              </w:rPr>
              <w:t>Téléphone</w:t>
            </w:r>
            <w:proofErr w:type="spellEnd"/>
            <w:r>
              <w:rPr>
                <w:color w:val="434343"/>
                <w:szCs w:val="18"/>
              </w:rPr>
              <w:t xml:space="preserve"> </w:t>
            </w:r>
          </w:p>
        </w:tc>
        <w:tc>
          <w:tcPr>
            <w:tcW w:w="6180" w:type="dxa"/>
            <w:shd w:val="clear" w:color="auto" w:fill="auto"/>
            <w:tcMar>
              <w:top w:w="100" w:type="dxa"/>
              <w:left w:w="100" w:type="dxa"/>
              <w:bottom w:w="100" w:type="dxa"/>
              <w:right w:w="100" w:type="dxa"/>
            </w:tcMar>
          </w:tcPr>
          <w:p w14:paraId="786E3988" w14:textId="77777777" w:rsidR="00361A22" w:rsidRDefault="00361A22" w:rsidP="00892601">
            <w:pPr>
              <w:widowControl w:val="0"/>
              <w:pBdr>
                <w:top w:val="nil"/>
                <w:left w:val="nil"/>
                <w:bottom w:val="nil"/>
                <w:right w:val="nil"/>
                <w:between w:val="nil"/>
              </w:pBdr>
            </w:pPr>
          </w:p>
        </w:tc>
      </w:tr>
    </w:tbl>
    <w:p w14:paraId="5C845BDF" w14:textId="77777777" w:rsidR="00361A22" w:rsidRPr="00996E48" w:rsidRDefault="00361A22" w:rsidP="00361A22"/>
    <w:p w14:paraId="5CC55DF7" w14:textId="77777777" w:rsidR="00361A22" w:rsidRPr="00CD5B49" w:rsidRDefault="00361A22" w:rsidP="00361A22">
      <w:r w:rsidRPr="00CD5B49">
        <w:br w:type="page"/>
      </w:r>
    </w:p>
    <w:p w14:paraId="1AB2B269" w14:textId="77777777" w:rsidR="00361A22" w:rsidRPr="00361A22" w:rsidRDefault="00361A22" w:rsidP="00361A22">
      <w:pPr>
        <w:rPr>
          <w:color w:val="434343"/>
          <w:sz w:val="24"/>
          <w:szCs w:val="24"/>
        </w:rPr>
      </w:pPr>
      <w:bookmarkStart w:id="1" w:name="_f50xb9a048q4" w:colFirst="0" w:colLast="0"/>
      <w:bookmarkEnd w:id="1"/>
      <w:r w:rsidRPr="00361A22">
        <w:rPr>
          <w:color w:val="434343"/>
          <w:sz w:val="24"/>
          <w:szCs w:val="24"/>
        </w:rPr>
        <w:lastRenderedPageBreak/>
        <w:t xml:space="preserve">Co-encadrant(e), le cas </w:t>
      </w:r>
      <w:proofErr w:type="spellStart"/>
      <w:r w:rsidRPr="00361A22">
        <w:rPr>
          <w:color w:val="434343"/>
          <w:sz w:val="24"/>
          <w:szCs w:val="24"/>
        </w:rPr>
        <w:t>échéant</w:t>
      </w:r>
      <w:proofErr w:type="spellEnd"/>
      <w:r w:rsidRPr="00361A22">
        <w:rPr>
          <w:color w:val="434343"/>
          <w:sz w:val="24"/>
          <w:szCs w:val="24"/>
        </w:rPr>
        <w:t xml:space="preserve"> </w:t>
      </w:r>
    </w:p>
    <w:p w14:paraId="54732C47" w14:textId="77777777" w:rsidR="00361A22" w:rsidRPr="00CD5B49" w:rsidRDefault="00361A22" w:rsidP="00361A22"/>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65"/>
        <w:gridCol w:w="6495"/>
      </w:tblGrid>
      <w:tr w:rsidR="00361A22" w14:paraId="2FB7F632" w14:textId="77777777" w:rsidTr="00892601">
        <w:tc>
          <w:tcPr>
            <w:tcW w:w="2865" w:type="dxa"/>
            <w:shd w:val="clear" w:color="auto" w:fill="auto"/>
            <w:tcMar>
              <w:top w:w="100" w:type="dxa"/>
              <w:left w:w="100" w:type="dxa"/>
              <w:bottom w:w="100" w:type="dxa"/>
              <w:right w:w="100" w:type="dxa"/>
            </w:tcMar>
          </w:tcPr>
          <w:p w14:paraId="61767A3B" w14:textId="77777777" w:rsidR="00361A22" w:rsidRDefault="00361A22" w:rsidP="00892601">
            <w:pPr>
              <w:rPr>
                <w:color w:val="434343"/>
                <w:szCs w:val="18"/>
              </w:rPr>
            </w:pPr>
            <w:r>
              <w:rPr>
                <w:color w:val="434343"/>
                <w:szCs w:val="18"/>
              </w:rPr>
              <w:t xml:space="preserve">Nom </w:t>
            </w:r>
          </w:p>
        </w:tc>
        <w:tc>
          <w:tcPr>
            <w:tcW w:w="6495" w:type="dxa"/>
            <w:shd w:val="clear" w:color="auto" w:fill="auto"/>
            <w:tcMar>
              <w:top w:w="100" w:type="dxa"/>
              <w:left w:w="100" w:type="dxa"/>
              <w:bottom w:w="100" w:type="dxa"/>
              <w:right w:w="100" w:type="dxa"/>
            </w:tcMar>
          </w:tcPr>
          <w:p w14:paraId="193C0C7E" w14:textId="77777777" w:rsidR="00361A22" w:rsidRPr="006E7A1E" w:rsidRDefault="00361A22" w:rsidP="00892601">
            <w:pPr>
              <w:widowControl w:val="0"/>
              <w:rPr>
                <w:b/>
                <w:sz w:val="28"/>
              </w:rPr>
            </w:pPr>
          </w:p>
        </w:tc>
      </w:tr>
      <w:tr w:rsidR="00361A22" w14:paraId="2AAB9F3C" w14:textId="77777777" w:rsidTr="00892601">
        <w:tc>
          <w:tcPr>
            <w:tcW w:w="2865" w:type="dxa"/>
            <w:shd w:val="clear" w:color="auto" w:fill="auto"/>
            <w:tcMar>
              <w:top w:w="100" w:type="dxa"/>
              <w:left w:w="100" w:type="dxa"/>
              <w:bottom w:w="100" w:type="dxa"/>
              <w:right w:w="100" w:type="dxa"/>
            </w:tcMar>
          </w:tcPr>
          <w:p w14:paraId="3F6CAD63" w14:textId="77777777" w:rsidR="00361A22" w:rsidRDefault="00361A22" w:rsidP="00892601">
            <w:pPr>
              <w:rPr>
                <w:color w:val="434343"/>
                <w:szCs w:val="18"/>
              </w:rPr>
            </w:pPr>
            <w:proofErr w:type="spellStart"/>
            <w:r>
              <w:rPr>
                <w:color w:val="434343"/>
                <w:szCs w:val="18"/>
              </w:rPr>
              <w:t>Prénom</w:t>
            </w:r>
            <w:proofErr w:type="spellEnd"/>
            <w:r>
              <w:rPr>
                <w:color w:val="434343"/>
                <w:szCs w:val="18"/>
              </w:rPr>
              <w:t xml:space="preserve"> </w:t>
            </w:r>
          </w:p>
        </w:tc>
        <w:tc>
          <w:tcPr>
            <w:tcW w:w="6495" w:type="dxa"/>
            <w:shd w:val="clear" w:color="auto" w:fill="auto"/>
            <w:tcMar>
              <w:top w:w="100" w:type="dxa"/>
              <w:left w:w="100" w:type="dxa"/>
              <w:bottom w:w="100" w:type="dxa"/>
              <w:right w:w="100" w:type="dxa"/>
            </w:tcMar>
          </w:tcPr>
          <w:p w14:paraId="474484E8" w14:textId="77777777" w:rsidR="00361A22" w:rsidRPr="006E7A1E" w:rsidRDefault="00361A22" w:rsidP="00892601">
            <w:pPr>
              <w:widowControl w:val="0"/>
              <w:rPr>
                <w:b/>
                <w:sz w:val="28"/>
              </w:rPr>
            </w:pPr>
          </w:p>
        </w:tc>
      </w:tr>
      <w:tr w:rsidR="00361A22" w14:paraId="5A6721B0" w14:textId="77777777" w:rsidTr="00892601">
        <w:tc>
          <w:tcPr>
            <w:tcW w:w="2865" w:type="dxa"/>
            <w:shd w:val="clear" w:color="auto" w:fill="auto"/>
            <w:tcMar>
              <w:top w:w="100" w:type="dxa"/>
              <w:left w:w="100" w:type="dxa"/>
              <w:bottom w:w="100" w:type="dxa"/>
              <w:right w:w="100" w:type="dxa"/>
            </w:tcMar>
          </w:tcPr>
          <w:p w14:paraId="15088A4E" w14:textId="77777777" w:rsidR="00361A22" w:rsidRDefault="00361A22" w:rsidP="00892601">
            <w:pPr>
              <w:rPr>
                <w:color w:val="434343"/>
                <w:szCs w:val="18"/>
              </w:rPr>
            </w:pPr>
            <w:r>
              <w:rPr>
                <w:color w:val="434343"/>
                <w:szCs w:val="18"/>
              </w:rPr>
              <w:t xml:space="preserve">Titre </w:t>
            </w:r>
          </w:p>
        </w:tc>
        <w:tc>
          <w:tcPr>
            <w:tcW w:w="6495" w:type="dxa"/>
            <w:shd w:val="clear" w:color="auto" w:fill="auto"/>
            <w:tcMar>
              <w:top w:w="100" w:type="dxa"/>
              <w:left w:w="100" w:type="dxa"/>
              <w:bottom w:w="100" w:type="dxa"/>
              <w:right w:w="100" w:type="dxa"/>
            </w:tcMar>
          </w:tcPr>
          <w:p w14:paraId="03AE8D15" w14:textId="77777777" w:rsidR="00361A22" w:rsidRDefault="00361A22" w:rsidP="00892601">
            <w:pPr>
              <w:widowControl w:val="0"/>
              <w:rPr>
                <w:szCs w:val="18"/>
              </w:rPr>
            </w:pPr>
          </w:p>
        </w:tc>
      </w:tr>
      <w:tr w:rsidR="00361A22" w:rsidRPr="003A4FDD" w14:paraId="7E97D84D" w14:textId="77777777" w:rsidTr="00892601">
        <w:tc>
          <w:tcPr>
            <w:tcW w:w="2865" w:type="dxa"/>
            <w:shd w:val="clear" w:color="auto" w:fill="auto"/>
            <w:tcMar>
              <w:top w:w="100" w:type="dxa"/>
              <w:left w:w="100" w:type="dxa"/>
              <w:bottom w:w="100" w:type="dxa"/>
              <w:right w:w="100" w:type="dxa"/>
            </w:tcMar>
          </w:tcPr>
          <w:p w14:paraId="41844C95" w14:textId="77777777" w:rsidR="00361A22" w:rsidRPr="00CD5B49" w:rsidRDefault="00361A22" w:rsidP="00892601">
            <w:pPr>
              <w:rPr>
                <w:color w:val="434343"/>
                <w:szCs w:val="18"/>
              </w:rPr>
            </w:pPr>
            <w:proofErr w:type="spellStart"/>
            <w:r w:rsidRPr="00CD5B49">
              <w:rPr>
                <w:color w:val="434343"/>
                <w:szCs w:val="18"/>
              </w:rPr>
              <w:t>Unite</w:t>
            </w:r>
            <w:proofErr w:type="spellEnd"/>
            <w:r w:rsidRPr="00CD5B49">
              <w:rPr>
                <w:color w:val="434343"/>
                <w:szCs w:val="18"/>
              </w:rPr>
              <w:t>́ de recherche – Intitulé – code – Tutelles - Nom du directeur/</w:t>
            </w:r>
            <w:proofErr w:type="spellStart"/>
            <w:r w:rsidRPr="00CD5B49">
              <w:rPr>
                <w:color w:val="434343"/>
                <w:szCs w:val="18"/>
              </w:rPr>
              <w:t>trice</w:t>
            </w:r>
            <w:proofErr w:type="spellEnd"/>
            <w:r w:rsidRPr="00CD5B49">
              <w:rPr>
                <w:color w:val="434343"/>
                <w:szCs w:val="18"/>
              </w:rPr>
              <w:t xml:space="preserve"> d’</w:t>
            </w:r>
            <w:proofErr w:type="spellStart"/>
            <w:r w:rsidRPr="00CD5B49">
              <w:rPr>
                <w:color w:val="434343"/>
                <w:szCs w:val="18"/>
              </w:rPr>
              <w:t>unite</w:t>
            </w:r>
            <w:proofErr w:type="spellEnd"/>
            <w:r w:rsidRPr="00CD5B49">
              <w:rPr>
                <w:color w:val="434343"/>
                <w:szCs w:val="18"/>
              </w:rPr>
              <w:t xml:space="preserve">́ </w:t>
            </w:r>
          </w:p>
        </w:tc>
        <w:tc>
          <w:tcPr>
            <w:tcW w:w="6495" w:type="dxa"/>
            <w:shd w:val="clear" w:color="auto" w:fill="auto"/>
            <w:tcMar>
              <w:top w:w="100" w:type="dxa"/>
              <w:left w:w="100" w:type="dxa"/>
              <w:bottom w:w="100" w:type="dxa"/>
              <w:right w:w="100" w:type="dxa"/>
            </w:tcMar>
          </w:tcPr>
          <w:p w14:paraId="0B7ABC56" w14:textId="77777777" w:rsidR="00361A22" w:rsidRPr="00CD5B49" w:rsidRDefault="00361A22" w:rsidP="00892601">
            <w:pPr>
              <w:widowControl w:val="0"/>
            </w:pPr>
          </w:p>
        </w:tc>
      </w:tr>
      <w:tr w:rsidR="00361A22" w:rsidRPr="003A4FDD" w14:paraId="2B7FBCE2" w14:textId="77777777" w:rsidTr="00892601">
        <w:tc>
          <w:tcPr>
            <w:tcW w:w="2865" w:type="dxa"/>
            <w:shd w:val="clear" w:color="auto" w:fill="auto"/>
            <w:tcMar>
              <w:top w:w="100" w:type="dxa"/>
              <w:left w:w="100" w:type="dxa"/>
              <w:bottom w:w="100" w:type="dxa"/>
              <w:right w:w="100" w:type="dxa"/>
            </w:tcMar>
          </w:tcPr>
          <w:p w14:paraId="2251F07E" w14:textId="77777777" w:rsidR="00361A22" w:rsidRPr="00CD5B49" w:rsidRDefault="00361A22" w:rsidP="00892601">
            <w:pPr>
              <w:rPr>
                <w:color w:val="434343"/>
                <w:szCs w:val="18"/>
              </w:rPr>
            </w:pPr>
            <w:r w:rsidRPr="00CD5B49">
              <w:rPr>
                <w:color w:val="434343"/>
                <w:szCs w:val="18"/>
              </w:rPr>
              <w:t>Equipe de recherche au sein de l’</w:t>
            </w:r>
            <w:proofErr w:type="spellStart"/>
            <w:r w:rsidRPr="00CD5B49">
              <w:rPr>
                <w:color w:val="434343"/>
                <w:szCs w:val="18"/>
              </w:rPr>
              <w:t>unite</w:t>
            </w:r>
            <w:proofErr w:type="spellEnd"/>
            <w:r w:rsidRPr="00CD5B49">
              <w:rPr>
                <w:color w:val="434343"/>
                <w:szCs w:val="18"/>
              </w:rPr>
              <w:t>́ – Intitulé – Nom du Responsable d’</w:t>
            </w:r>
            <w:proofErr w:type="spellStart"/>
            <w:r w:rsidRPr="00CD5B49">
              <w:rPr>
                <w:color w:val="434343"/>
                <w:szCs w:val="18"/>
              </w:rPr>
              <w:t>équipe</w:t>
            </w:r>
            <w:proofErr w:type="spellEnd"/>
            <w:r w:rsidRPr="00CD5B49">
              <w:rPr>
                <w:color w:val="434343"/>
                <w:szCs w:val="18"/>
              </w:rPr>
              <w:t xml:space="preserve"> </w:t>
            </w:r>
          </w:p>
        </w:tc>
        <w:tc>
          <w:tcPr>
            <w:tcW w:w="6495" w:type="dxa"/>
            <w:shd w:val="clear" w:color="auto" w:fill="auto"/>
            <w:tcMar>
              <w:top w:w="100" w:type="dxa"/>
              <w:left w:w="100" w:type="dxa"/>
              <w:bottom w:w="100" w:type="dxa"/>
              <w:right w:w="100" w:type="dxa"/>
            </w:tcMar>
          </w:tcPr>
          <w:p w14:paraId="3C83E89E" w14:textId="77777777" w:rsidR="00361A22" w:rsidRPr="00CD5B49" w:rsidRDefault="00361A22" w:rsidP="00892601">
            <w:pPr>
              <w:widowControl w:val="0"/>
            </w:pPr>
          </w:p>
        </w:tc>
      </w:tr>
      <w:tr w:rsidR="00361A22" w14:paraId="0CD22E1E" w14:textId="77777777" w:rsidTr="00892601">
        <w:tc>
          <w:tcPr>
            <w:tcW w:w="2865" w:type="dxa"/>
            <w:shd w:val="clear" w:color="auto" w:fill="auto"/>
            <w:tcMar>
              <w:top w:w="100" w:type="dxa"/>
              <w:left w:w="100" w:type="dxa"/>
              <w:bottom w:w="100" w:type="dxa"/>
              <w:right w:w="100" w:type="dxa"/>
            </w:tcMar>
          </w:tcPr>
          <w:p w14:paraId="5E7DE884" w14:textId="77777777" w:rsidR="00361A22" w:rsidRDefault="00361A22" w:rsidP="00892601">
            <w:pPr>
              <w:rPr>
                <w:color w:val="434343"/>
                <w:szCs w:val="18"/>
              </w:rPr>
            </w:pPr>
            <w:r>
              <w:rPr>
                <w:color w:val="434343"/>
                <w:szCs w:val="18"/>
              </w:rPr>
              <w:t xml:space="preserve">Adresse professionnelle </w:t>
            </w:r>
          </w:p>
        </w:tc>
        <w:tc>
          <w:tcPr>
            <w:tcW w:w="6495" w:type="dxa"/>
            <w:shd w:val="clear" w:color="auto" w:fill="auto"/>
            <w:tcMar>
              <w:top w:w="100" w:type="dxa"/>
              <w:left w:w="100" w:type="dxa"/>
              <w:bottom w:w="100" w:type="dxa"/>
              <w:right w:w="100" w:type="dxa"/>
            </w:tcMar>
          </w:tcPr>
          <w:p w14:paraId="1F4DF58F" w14:textId="77777777" w:rsidR="00361A22" w:rsidRDefault="00361A22" w:rsidP="00892601">
            <w:pPr>
              <w:widowControl w:val="0"/>
            </w:pPr>
          </w:p>
        </w:tc>
      </w:tr>
      <w:tr w:rsidR="00361A22" w14:paraId="3F84EF70" w14:textId="77777777" w:rsidTr="00892601">
        <w:tc>
          <w:tcPr>
            <w:tcW w:w="2865" w:type="dxa"/>
            <w:shd w:val="clear" w:color="auto" w:fill="auto"/>
            <w:tcMar>
              <w:top w:w="100" w:type="dxa"/>
              <w:left w:w="100" w:type="dxa"/>
              <w:bottom w:w="100" w:type="dxa"/>
              <w:right w:w="100" w:type="dxa"/>
            </w:tcMar>
          </w:tcPr>
          <w:p w14:paraId="763FED17" w14:textId="77777777" w:rsidR="00361A22" w:rsidRDefault="00361A22" w:rsidP="00892601">
            <w:pPr>
              <w:rPr>
                <w:color w:val="434343"/>
                <w:szCs w:val="18"/>
              </w:rPr>
            </w:pPr>
            <w:r>
              <w:rPr>
                <w:color w:val="434343"/>
                <w:szCs w:val="18"/>
              </w:rPr>
              <w:t xml:space="preserve">Email </w:t>
            </w:r>
          </w:p>
        </w:tc>
        <w:tc>
          <w:tcPr>
            <w:tcW w:w="6495" w:type="dxa"/>
            <w:shd w:val="clear" w:color="auto" w:fill="auto"/>
            <w:tcMar>
              <w:top w:w="100" w:type="dxa"/>
              <w:left w:w="100" w:type="dxa"/>
              <w:bottom w:w="100" w:type="dxa"/>
              <w:right w:w="100" w:type="dxa"/>
            </w:tcMar>
          </w:tcPr>
          <w:p w14:paraId="0D779467" w14:textId="77777777" w:rsidR="00361A22" w:rsidRDefault="00361A22" w:rsidP="00892601">
            <w:pPr>
              <w:widowControl w:val="0"/>
            </w:pPr>
          </w:p>
        </w:tc>
      </w:tr>
      <w:tr w:rsidR="00361A22" w14:paraId="6AE35D30" w14:textId="77777777" w:rsidTr="00892601">
        <w:tc>
          <w:tcPr>
            <w:tcW w:w="2865" w:type="dxa"/>
            <w:shd w:val="clear" w:color="auto" w:fill="auto"/>
            <w:tcMar>
              <w:top w:w="100" w:type="dxa"/>
              <w:left w:w="100" w:type="dxa"/>
              <w:bottom w:w="100" w:type="dxa"/>
              <w:right w:w="100" w:type="dxa"/>
            </w:tcMar>
          </w:tcPr>
          <w:p w14:paraId="69E2621E" w14:textId="77777777" w:rsidR="00361A22" w:rsidRDefault="00361A22" w:rsidP="00892601">
            <w:pPr>
              <w:rPr>
                <w:color w:val="434343"/>
                <w:szCs w:val="18"/>
              </w:rPr>
            </w:pPr>
            <w:proofErr w:type="spellStart"/>
            <w:r>
              <w:rPr>
                <w:color w:val="434343"/>
                <w:szCs w:val="18"/>
              </w:rPr>
              <w:t>Téléphone</w:t>
            </w:r>
            <w:proofErr w:type="spellEnd"/>
            <w:r>
              <w:rPr>
                <w:color w:val="434343"/>
                <w:szCs w:val="18"/>
              </w:rPr>
              <w:t xml:space="preserve"> </w:t>
            </w:r>
          </w:p>
        </w:tc>
        <w:tc>
          <w:tcPr>
            <w:tcW w:w="6495" w:type="dxa"/>
            <w:shd w:val="clear" w:color="auto" w:fill="auto"/>
            <w:tcMar>
              <w:top w:w="100" w:type="dxa"/>
              <w:left w:w="100" w:type="dxa"/>
              <w:bottom w:w="100" w:type="dxa"/>
              <w:right w:w="100" w:type="dxa"/>
            </w:tcMar>
          </w:tcPr>
          <w:p w14:paraId="2CDB0F36" w14:textId="77777777" w:rsidR="00361A22" w:rsidRDefault="00361A22" w:rsidP="00892601">
            <w:pPr>
              <w:widowControl w:val="0"/>
            </w:pPr>
          </w:p>
        </w:tc>
      </w:tr>
    </w:tbl>
    <w:p w14:paraId="2F7ADAB9" w14:textId="77777777" w:rsidR="00361A22" w:rsidRPr="00CD5B49" w:rsidRDefault="00361A22" w:rsidP="00361A22"/>
    <w:p w14:paraId="1725AE6C" w14:textId="77777777" w:rsidR="00361A22" w:rsidRPr="00CD5B49" w:rsidRDefault="00361A22" w:rsidP="00361A22">
      <w:r w:rsidRPr="00CD5B49">
        <w:br w:type="page"/>
      </w:r>
    </w:p>
    <w:p w14:paraId="1BA11617" w14:textId="7C710B8E" w:rsidR="00361A22" w:rsidRDefault="00361A22" w:rsidP="00361A22">
      <w:pPr>
        <w:rPr>
          <w:color w:val="434343"/>
          <w:sz w:val="24"/>
          <w:szCs w:val="24"/>
        </w:rPr>
      </w:pPr>
      <w:bookmarkStart w:id="2" w:name="_ir0gr4c7oj7w" w:colFirst="0" w:colLast="0"/>
      <w:bookmarkEnd w:id="2"/>
      <w:r w:rsidRPr="00361A22">
        <w:rPr>
          <w:color w:val="434343"/>
          <w:sz w:val="24"/>
          <w:szCs w:val="24"/>
        </w:rPr>
        <w:lastRenderedPageBreak/>
        <w:t xml:space="preserve">Projet de Master 2 </w:t>
      </w:r>
    </w:p>
    <w:p w14:paraId="17D5369B" w14:textId="77777777" w:rsidR="00361A22" w:rsidRPr="00361A22" w:rsidRDefault="00361A22" w:rsidP="00361A22">
      <w:pPr>
        <w:rPr>
          <w:color w:val="434343"/>
          <w:sz w:val="24"/>
          <w:szCs w:val="24"/>
        </w:rPr>
      </w:pPr>
    </w:p>
    <w:p w14:paraId="0DD93452" w14:textId="77777777" w:rsidR="00361A22" w:rsidRDefault="00361A22" w:rsidP="00361A22">
      <w:pPr>
        <w:rPr>
          <w:b/>
          <w:sz w:val="20"/>
          <w:szCs w:val="20"/>
        </w:rPr>
      </w:pPr>
      <w:r>
        <w:rPr>
          <w:b/>
          <w:sz w:val="20"/>
          <w:szCs w:val="20"/>
        </w:rPr>
        <w:t xml:space="preserve">Titre / </w:t>
      </w:r>
      <w:proofErr w:type="spellStart"/>
      <w:r>
        <w:rPr>
          <w:b/>
          <w:sz w:val="20"/>
          <w:szCs w:val="20"/>
        </w:rPr>
        <w:t>Title</w:t>
      </w:r>
      <w:proofErr w:type="spellEnd"/>
      <w:r>
        <w:rPr>
          <w:b/>
          <w:sz w:val="20"/>
          <w:szCs w:val="20"/>
        </w:rPr>
        <w:t xml:space="preserve"> : </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361A22" w:rsidRPr="006E7A1E" w14:paraId="2E33F00F" w14:textId="77777777" w:rsidTr="00892601">
        <w:trPr>
          <w:trHeight w:val="795"/>
        </w:trPr>
        <w:tc>
          <w:tcPr>
            <w:tcW w:w="9270" w:type="dxa"/>
            <w:shd w:val="clear" w:color="auto" w:fill="auto"/>
            <w:tcMar>
              <w:top w:w="100" w:type="dxa"/>
              <w:left w:w="100" w:type="dxa"/>
              <w:bottom w:w="100" w:type="dxa"/>
              <w:right w:w="100" w:type="dxa"/>
            </w:tcMar>
          </w:tcPr>
          <w:p w14:paraId="60B8D799" w14:textId="77777777" w:rsidR="00361A22" w:rsidRPr="006E7A1E" w:rsidRDefault="00361A22" w:rsidP="00892601">
            <w:pPr>
              <w:widowControl w:val="0"/>
              <w:pBdr>
                <w:top w:val="nil"/>
                <w:left w:val="nil"/>
                <w:bottom w:val="nil"/>
                <w:right w:val="nil"/>
                <w:between w:val="nil"/>
              </w:pBdr>
              <w:rPr>
                <w:b/>
                <w:color w:val="FF0000"/>
                <w:sz w:val="28"/>
                <w:szCs w:val="28"/>
              </w:rPr>
            </w:pPr>
          </w:p>
        </w:tc>
      </w:tr>
    </w:tbl>
    <w:p w14:paraId="198D435F" w14:textId="77777777" w:rsidR="00361A22" w:rsidRDefault="00361A22" w:rsidP="00361A22">
      <w:pPr>
        <w:rPr>
          <w:b/>
          <w:sz w:val="20"/>
          <w:szCs w:val="20"/>
        </w:rPr>
      </w:pPr>
    </w:p>
    <w:p w14:paraId="5B5E57C5" w14:textId="28441596" w:rsidR="00361A22" w:rsidRPr="004203E4" w:rsidRDefault="00361A22" w:rsidP="00361A22">
      <w:pPr>
        <w:rPr>
          <w:sz w:val="20"/>
          <w:szCs w:val="20"/>
        </w:rPr>
      </w:pPr>
      <w:r>
        <w:rPr>
          <w:b/>
          <w:sz w:val="20"/>
          <w:szCs w:val="20"/>
        </w:rPr>
        <w:t>Axes prioritaires de l’Institut de Santé Globale</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361A22" w14:paraId="12A2BA08" w14:textId="77777777" w:rsidTr="00892601">
        <w:trPr>
          <w:trHeight w:val="795"/>
        </w:trPr>
        <w:tc>
          <w:tcPr>
            <w:tcW w:w="9270" w:type="dxa"/>
            <w:shd w:val="clear" w:color="auto" w:fill="auto"/>
            <w:tcMar>
              <w:top w:w="100" w:type="dxa"/>
              <w:left w:w="100" w:type="dxa"/>
              <w:bottom w:w="100" w:type="dxa"/>
              <w:right w:w="100" w:type="dxa"/>
            </w:tcMar>
          </w:tcPr>
          <w:p w14:paraId="4D5A0C9D" w14:textId="77777777" w:rsidR="00361A22" w:rsidRDefault="00361A22" w:rsidP="00892601">
            <w:pPr>
              <w:widowControl w:val="0"/>
              <w:pBdr>
                <w:top w:val="nil"/>
                <w:left w:val="nil"/>
                <w:bottom w:val="nil"/>
                <w:right w:val="nil"/>
                <w:between w:val="nil"/>
              </w:pBdr>
              <w:rPr>
                <w:color w:val="FF0000"/>
                <w:sz w:val="28"/>
                <w:szCs w:val="28"/>
              </w:rPr>
            </w:pPr>
          </w:p>
        </w:tc>
      </w:tr>
    </w:tbl>
    <w:p w14:paraId="07C773F7" w14:textId="77777777" w:rsidR="00361A22" w:rsidRDefault="00361A22" w:rsidP="00361A22">
      <w:pPr>
        <w:rPr>
          <w:b/>
          <w:sz w:val="20"/>
          <w:szCs w:val="20"/>
        </w:rPr>
      </w:pPr>
    </w:p>
    <w:p w14:paraId="09B880E8" w14:textId="77777777" w:rsidR="00361A22" w:rsidRPr="004203E4" w:rsidRDefault="00361A22" w:rsidP="00361A22">
      <w:pPr>
        <w:rPr>
          <w:sz w:val="20"/>
          <w:szCs w:val="20"/>
        </w:rPr>
      </w:pPr>
      <w:r>
        <w:rPr>
          <w:b/>
          <w:sz w:val="20"/>
          <w:szCs w:val="20"/>
        </w:rPr>
        <w:t>Période envisagée</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361A22" w14:paraId="614EA98D" w14:textId="77777777" w:rsidTr="00892601">
        <w:trPr>
          <w:trHeight w:val="795"/>
        </w:trPr>
        <w:tc>
          <w:tcPr>
            <w:tcW w:w="9270" w:type="dxa"/>
            <w:shd w:val="clear" w:color="auto" w:fill="auto"/>
            <w:tcMar>
              <w:top w:w="100" w:type="dxa"/>
              <w:left w:w="100" w:type="dxa"/>
              <w:bottom w:w="100" w:type="dxa"/>
              <w:right w:w="100" w:type="dxa"/>
            </w:tcMar>
          </w:tcPr>
          <w:p w14:paraId="06360446" w14:textId="77777777" w:rsidR="00361A22" w:rsidRDefault="00361A22" w:rsidP="00892601">
            <w:pPr>
              <w:widowControl w:val="0"/>
              <w:pBdr>
                <w:top w:val="nil"/>
                <w:left w:val="nil"/>
                <w:bottom w:val="nil"/>
                <w:right w:val="nil"/>
                <w:between w:val="nil"/>
              </w:pBdr>
              <w:rPr>
                <w:color w:val="FF0000"/>
                <w:sz w:val="28"/>
                <w:szCs w:val="28"/>
              </w:rPr>
            </w:pPr>
          </w:p>
        </w:tc>
      </w:tr>
    </w:tbl>
    <w:p w14:paraId="21CB61F0" w14:textId="77777777" w:rsidR="00361A22" w:rsidRDefault="00361A22" w:rsidP="00361A22">
      <w:pPr>
        <w:rPr>
          <w:b/>
          <w:sz w:val="20"/>
          <w:szCs w:val="20"/>
        </w:rPr>
      </w:pPr>
    </w:p>
    <w:p w14:paraId="1278F441" w14:textId="77777777" w:rsidR="00361A22" w:rsidRDefault="00361A22" w:rsidP="00361A22">
      <w:pPr>
        <w:rPr>
          <w:b/>
          <w:sz w:val="20"/>
          <w:szCs w:val="20"/>
        </w:rPr>
      </w:pPr>
      <w:r>
        <w:rPr>
          <w:b/>
          <w:sz w:val="20"/>
          <w:szCs w:val="20"/>
        </w:rPr>
        <w:t>Résumé / Abstract : (</w:t>
      </w:r>
      <w:proofErr w:type="gramStart"/>
      <w:r>
        <w:rPr>
          <w:b/>
          <w:sz w:val="20"/>
          <w:szCs w:val="20"/>
        </w:rPr>
        <w:t>ca</w:t>
      </w:r>
      <w:proofErr w:type="gramEnd"/>
      <w:r>
        <w:rPr>
          <w:b/>
          <w:sz w:val="20"/>
          <w:szCs w:val="20"/>
        </w:rPr>
        <w:t>. 100 mots)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61A22" w:rsidRPr="006E7A1E" w14:paraId="565999ED" w14:textId="77777777" w:rsidTr="00892601">
        <w:trPr>
          <w:trHeight w:val="2460"/>
        </w:trPr>
        <w:tc>
          <w:tcPr>
            <w:tcW w:w="9360" w:type="dxa"/>
            <w:shd w:val="clear" w:color="auto" w:fill="auto"/>
            <w:tcMar>
              <w:top w:w="100" w:type="dxa"/>
              <w:left w:w="100" w:type="dxa"/>
              <w:bottom w:w="100" w:type="dxa"/>
              <w:right w:w="100" w:type="dxa"/>
            </w:tcMar>
          </w:tcPr>
          <w:p w14:paraId="453F20B4" w14:textId="77777777" w:rsidR="00361A22" w:rsidRPr="006E7A1E" w:rsidRDefault="00361A22" w:rsidP="00892601">
            <w:pPr>
              <w:widowControl w:val="0"/>
              <w:pBdr>
                <w:top w:val="nil"/>
                <w:left w:val="nil"/>
                <w:bottom w:val="nil"/>
                <w:right w:val="nil"/>
                <w:between w:val="nil"/>
              </w:pBdr>
              <w:rPr>
                <w:szCs w:val="20"/>
              </w:rPr>
            </w:pPr>
          </w:p>
          <w:p w14:paraId="21D670FC" w14:textId="77777777" w:rsidR="00361A22" w:rsidRPr="006E7A1E" w:rsidRDefault="00361A22" w:rsidP="00892601">
            <w:pPr>
              <w:widowControl w:val="0"/>
              <w:pBdr>
                <w:top w:val="nil"/>
                <w:left w:val="nil"/>
                <w:bottom w:val="nil"/>
                <w:right w:val="nil"/>
                <w:between w:val="nil"/>
              </w:pBdr>
            </w:pPr>
          </w:p>
          <w:p w14:paraId="3AB933FC" w14:textId="77777777" w:rsidR="00361A22" w:rsidRPr="006E7A1E" w:rsidRDefault="00361A22" w:rsidP="00892601">
            <w:pPr>
              <w:widowControl w:val="0"/>
              <w:pBdr>
                <w:top w:val="nil"/>
                <w:left w:val="nil"/>
                <w:bottom w:val="nil"/>
                <w:right w:val="nil"/>
                <w:between w:val="nil"/>
              </w:pBdr>
            </w:pPr>
          </w:p>
          <w:p w14:paraId="6E0C2C7A" w14:textId="77777777" w:rsidR="00361A22" w:rsidRPr="006E7A1E" w:rsidRDefault="00361A22" w:rsidP="00892601">
            <w:pPr>
              <w:widowControl w:val="0"/>
              <w:pBdr>
                <w:top w:val="nil"/>
                <w:left w:val="nil"/>
                <w:bottom w:val="nil"/>
                <w:right w:val="nil"/>
                <w:between w:val="nil"/>
              </w:pBdr>
            </w:pPr>
          </w:p>
          <w:p w14:paraId="64132DAB" w14:textId="77777777" w:rsidR="00361A22" w:rsidRPr="006E7A1E" w:rsidRDefault="00361A22" w:rsidP="00892601">
            <w:pPr>
              <w:widowControl w:val="0"/>
              <w:pBdr>
                <w:top w:val="nil"/>
                <w:left w:val="nil"/>
                <w:bottom w:val="nil"/>
                <w:right w:val="nil"/>
                <w:between w:val="nil"/>
              </w:pBdr>
            </w:pPr>
          </w:p>
          <w:p w14:paraId="4ECBE1F2" w14:textId="77777777" w:rsidR="00361A22" w:rsidRPr="006E7A1E" w:rsidRDefault="00361A22" w:rsidP="00892601">
            <w:pPr>
              <w:widowControl w:val="0"/>
              <w:pBdr>
                <w:top w:val="nil"/>
                <w:left w:val="nil"/>
                <w:bottom w:val="nil"/>
                <w:right w:val="nil"/>
                <w:between w:val="nil"/>
              </w:pBdr>
            </w:pPr>
          </w:p>
          <w:p w14:paraId="7EA7DF2C" w14:textId="77777777" w:rsidR="00361A22" w:rsidRPr="006E7A1E" w:rsidRDefault="00361A22" w:rsidP="00892601">
            <w:pPr>
              <w:widowControl w:val="0"/>
              <w:pBdr>
                <w:top w:val="nil"/>
                <w:left w:val="nil"/>
                <w:bottom w:val="nil"/>
                <w:right w:val="nil"/>
                <w:between w:val="nil"/>
              </w:pBdr>
            </w:pPr>
          </w:p>
          <w:p w14:paraId="09298829" w14:textId="77777777" w:rsidR="00361A22" w:rsidRPr="006E7A1E" w:rsidRDefault="00361A22" w:rsidP="00892601">
            <w:pPr>
              <w:widowControl w:val="0"/>
              <w:pBdr>
                <w:top w:val="nil"/>
                <w:left w:val="nil"/>
                <w:bottom w:val="nil"/>
                <w:right w:val="nil"/>
                <w:between w:val="nil"/>
              </w:pBdr>
            </w:pPr>
          </w:p>
          <w:p w14:paraId="19593309" w14:textId="77777777" w:rsidR="00361A22" w:rsidRPr="006E7A1E" w:rsidRDefault="00361A22" w:rsidP="00892601">
            <w:pPr>
              <w:widowControl w:val="0"/>
              <w:pBdr>
                <w:top w:val="nil"/>
                <w:left w:val="nil"/>
                <w:bottom w:val="nil"/>
                <w:right w:val="nil"/>
                <w:between w:val="nil"/>
              </w:pBdr>
            </w:pPr>
          </w:p>
          <w:p w14:paraId="0E07A535" w14:textId="77777777" w:rsidR="00361A22" w:rsidRPr="006E7A1E" w:rsidRDefault="00361A22" w:rsidP="00892601">
            <w:pPr>
              <w:widowControl w:val="0"/>
              <w:pBdr>
                <w:top w:val="nil"/>
                <w:left w:val="nil"/>
                <w:bottom w:val="nil"/>
                <w:right w:val="nil"/>
                <w:between w:val="nil"/>
              </w:pBdr>
            </w:pPr>
          </w:p>
        </w:tc>
      </w:tr>
    </w:tbl>
    <w:p w14:paraId="4672F15D" w14:textId="77777777" w:rsidR="00361A22" w:rsidRDefault="00361A22" w:rsidP="00361A22"/>
    <w:p w14:paraId="42A25593" w14:textId="77777777" w:rsidR="00361A22" w:rsidRPr="004203E4" w:rsidRDefault="00361A22" w:rsidP="00361A22">
      <w:pPr>
        <w:rPr>
          <w:sz w:val="20"/>
          <w:szCs w:val="20"/>
        </w:rPr>
      </w:pPr>
      <w:r>
        <w:rPr>
          <w:b/>
          <w:sz w:val="20"/>
          <w:szCs w:val="20"/>
        </w:rPr>
        <w:t>Autres Informations éventuelles : Support financier (contrats) ; Coopérations nationales / internationales ; une ou deux références sur le sujet. </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361A22" w:rsidRPr="006E7A1E" w14:paraId="2EB989E3" w14:textId="77777777" w:rsidTr="00892601">
        <w:trPr>
          <w:trHeight w:val="795"/>
        </w:trPr>
        <w:tc>
          <w:tcPr>
            <w:tcW w:w="9270" w:type="dxa"/>
            <w:shd w:val="clear" w:color="auto" w:fill="auto"/>
            <w:tcMar>
              <w:top w:w="100" w:type="dxa"/>
              <w:left w:w="100" w:type="dxa"/>
              <w:bottom w:w="100" w:type="dxa"/>
              <w:right w:w="100" w:type="dxa"/>
            </w:tcMar>
          </w:tcPr>
          <w:p w14:paraId="68B9CB9B" w14:textId="77777777" w:rsidR="00361A22" w:rsidRPr="006E7A1E" w:rsidRDefault="00361A22" w:rsidP="00892601">
            <w:pPr>
              <w:widowControl w:val="0"/>
              <w:pBdr>
                <w:top w:val="nil"/>
                <w:left w:val="nil"/>
                <w:bottom w:val="nil"/>
                <w:right w:val="nil"/>
                <w:between w:val="nil"/>
              </w:pBdr>
              <w:rPr>
                <w:color w:val="FF0000"/>
                <w:szCs w:val="28"/>
              </w:rPr>
            </w:pPr>
          </w:p>
          <w:p w14:paraId="3AC4E608" w14:textId="77777777" w:rsidR="00361A22" w:rsidRPr="006E7A1E" w:rsidRDefault="00361A22" w:rsidP="00892601">
            <w:pPr>
              <w:widowControl w:val="0"/>
              <w:pBdr>
                <w:top w:val="nil"/>
                <w:left w:val="nil"/>
                <w:bottom w:val="nil"/>
                <w:right w:val="nil"/>
                <w:between w:val="nil"/>
              </w:pBdr>
              <w:rPr>
                <w:color w:val="FF0000"/>
                <w:szCs w:val="28"/>
              </w:rPr>
            </w:pPr>
          </w:p>
        </w:tc>
      </w:tr>
    </w:tbl>
    <w:p w14:paraId="1EEBA029" w14:textId="77777777" w:rsidR="00361A22" w:rsidRDefault="00361A22" w:rsidP="00361A22">
      <w:pPr>
        <w:rPr>
          <w:b/>
          <w:sz w:val="20"/>
          <w:szCs w:val="20"/>
        </w:rPr>
      </w:pPr>
    </w:p>
    <w:p w14:paraId="506BFE70" w14:textId="77777777" w:rsidR="00361A22" w:rsidRDefault="00361A22" w:rsidP="00361A22">
      <w:pPr>
        <w:rPr>
          <w:b/>
          <w:sz w:val="20"/>
          <w:szCs w:val="20"/>
        </w:rPr>
      </w:pPr>
      <w:r>
        <w:rPr>
          <w:b/>
          <w:sz w:val="20"/>
          <w:szCs w:val="20"/>
        </w:rPr>
        <w:br w:type="page"/>
      </w:r>
    </w:p>
    <w:p w14:paraId="5A0CFBB5" w14:textId="77777777" w:rsidR="00361A22" w:rsidRPr="00AB6C80" w:rsidRDefault="00361A22" w:rsidP="00361A22">
      <w:pPr>
        <w:rPr>
          <w:sz w:val="20"/>
          <w:szCs w:val="20"/>
        </w:rPr>
      </w:pPr>
      <w:r>
        <w:rPr>
          <w:b/>
          <w:sz w:val="20"/>
          <w:szCs w:val="20"/>
        </w:rPr>
        <w:lastRenderedPageBreak/>
        <w:t>Description du projet : contexte, objectifs, méthodes, tâches, échéancier, budget (1 page maximum)</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361A22" w14:paraId="72C54F9B" w14:textId="77777777" w:rsidTr="00892601">
        <w:trPr>
          <w:trHeight w:val="795"/>
        </w:trPr>
        <w:tc>
          <w:tcPr>
            <w:tcW w:w="9270" w:type="dxa"/>
            <w:shd w:val="clear" w:color="auto" w:fill="auto"/>
            <w:tcMar>
              <w:top w:w="100" w:type="dxa"/>
              <w:left w:w="100" w:type="dxa"/>
              <w:bottom w:w="100" w:type="dxa"/>
              <w:right w:w="100" w:type="dxa"/>
            </w:tcMar>
          </w:tcPr>
          <w:p w14:paraId="3F21339C" w14:textId="77777777" w:rsidR="00361A22" w:rsidRDefault="00361A22" w:rsidP="00892601"/>
          <w:p w14:paraId="77C5ADE0" w14:textId="77777777" w:rsidR="00361A22" w:rsidRDefault="00361A22" w:rsidP="00892601">
            <w:pPr>
              <w:widowControl w:val="0"/>
              <w:pBdr>
                <w:top w:val="nil"/>
                <w:left w:val="nil"/>
                <w:bottom w:val="nil"/>
                <w:right w:val="nil"/>
                <w:between w:val="nil"/>
              </w:pBdr>
              <w:rPr>
                <w:color w:val="FF0000"/>
                <w:sz w:val="28"/>
                <w:szCs w:val="28"/>
              </w:rPr>
            </w:pPr>
          </w:p>
          <w:p w14:paraId="75AC7224" w14:textId="77777777" w:rsidR="00361A22" w:rsidRDefault="00361A22" w:rsidP="00892601">
            <w:pPr>
              <w:widowControl w:val="0"/>
              <w:pBdr>
                <w:top w:val="nil"/>
                <w:left w:val="nil"/>
                <w:bottom w:val="nil"/>
                <w:right w:val="nil"/>
                <w:between w:val="nil"/>
              </w:pBdr>
              <w:rPr>
                <w:color w:val="FF0000"/>
                <w:sz w:val="28"/>
                <w:szCs w:val="28"/>
              </w:rPr>
            </w:pPr>
          </w:p>
          <w:p w14:paraId="73A3D45F" w14:textId="77777777" w:rsidR="00361A22" w:rsidRDefault="00361A22" w:rsidP="00892601">
            <w:pPr>
              <w:widowControl w:val="0"/>
              <w:pBdr>
                <w:top w:val="nil"/>
                <w:left w:val="nil"/>
                <w:bottom w:val="nil"/>
                <w:right w:val="nil"/>
                <w:between w:val="nil"/>
              </w:pBdr>
              <w:rPr>
                <w:color w:val="FF0000"/>
                <w:sz w:val="28"/>
                <w:szCs w:val="28"/>
              </w:rPr>
            </w:pPr>
          </w:p>
          <w:p w14:paraId="6F17461B" w14:textId="77777777" w:rsidR="00361A22" w:rsidRDefault="00361A22" w:rsidP="00892601">
            <w:pPr>
              <w:widowControl w:val="0"/>
              <w:pBdr>
                <w:top w:val="nil"/>
                <w:left w:val="nil"/>
                <w:bottom w:val="nil"/>
                <w:right w:val="nil"/>
                <w:between w:val="nil"/>
              </w:pBdr>
              <w:rPr>
                <w:color w:val="FF0000"/>
                <w:sz w:val="28"/>
                <w:szCs w:val="28"/>
              </w:rPr>
            </w:pPr>
          </w:p>
          <w:p w14:paraId="6AE974EA" w14:textId="77777777" w:rsidR="00361A22" w:rsidRDefault="00361A22" w:rsidP="00892601">
            <w:pPr>
              <w:widowControl w:val="0"/>
              <w:pBdr>
                <w:top w:val="nil"/>
                <w:left w:val="nil"/>
                <w:bottom w:val="nil"/>
                <w:right w:val="nil"/>
                <w:between w:val="nil"/>
              </w:pBdr>
              <w:rPr>
                <w:color w:val="FF0000"/>
                <w:sz w:val="28"/>
                <w:szCs w:val="28"/>
              </w:rPr>
            </w:pPr>
          </w:p>
          <w:p w14:paraId="19371FA2" w14:textId="77777777" w:rsidR="00361A22" w:rsidRDefault="00361A22" w:rsidP="00892601">
            <w:pPr>
              <w:widowControl w:val="0"/>
              <w:pBdr>
                <w:top w:val="nil"/>
                <w:left w:val="nil"/>
                <w:bottom w:val="nil"/>
                <w:right w:val="nil"/>
                <w:between w:val="nil"/>
              </w:pBdr>
              <w:rPr>
                <w:color w:val="FF0000"/>
                <w:sz w:val="28"/>
                <w:szCs w:val="28"/>
              </w:rPr>
            </w:pPr>
          </w:p>
        </w:tc>
      </w:tr>
    </w:tbl>
    <w:p w14:paraId="168BF1A3" w14:textId="77777777" w:rsidR="00361A22" w:rsidRDefault="00361A22" w:rsidP="00361A22">
      <w:pPr>
        <w:widowControl w:val="0"/>
        <w:pBdr>
          <w:top w:val="nil"/>
          <w:left w:val="nil"/>
          <w:bottom w:val="nil"/>
          <w:right w:val="nil"/>
          <w:between w:val="nil"/>
        </w:pBdr>
        <w:rPr>
          <w:color w:val="FF0000"/>
          <w:sz w:val="28"/>
          <w:szCs w:val="28"/>
        </w:rPr>
      </w:pPr>
    </w:p>
    <w:p w14:paraId="64EC812F" w14:textId="5BC87859" w:rsidR="00361A22" w:rsidRPr="00361A22" w:rsidRDefault="00361A22" w:rsidP="00361A22">
      <w:pPr>
        <w:rPr>
          <w:rFonts w:ascii="Cambria Math" w:hAnsi="Cambria Math" w:cs="Times New Roman"/>
          <w:color w:val="002060"/>
          <w:sz w:val="36"/>
          <w:szCs w:val="24"/>
        </w:rPr>
      </w:pPr>
    </w:p>
    <w:sectPr w:rsidR="00361A22" w:rsidRPr="00361A22" w:rsidSect="005E183C">
      <w:headerReference w:type="default" r:id="rId10"/>
      <w:pgSz w:w="11906" w:h="16838" w:code="9"/>
      <w:pgMar w:top="3119" w:right="1134" w:bottom="1701"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512C6" w14:textId="77777777" w:rsidR="00F65052" w:rsidRDefault="00F65052" w:rsidP="002F1867">
      <w:r>
        <w:separator/>
      </w:r>
    </w:p>
  </w:endnote>
  <w:endnote w:type="continuationSeparator" w:id="0">
    <w:p w14:paraId="24ABFDEA" w14:textId="77777777" w:rsidR="00F65052" w:rsidRDefault="00F65052" w:rsidP="002F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06B7E" w14:textId="77777777" w:rsidR="00F65052" w:rsidRDefault="00F65052" w:rsidP="002F1867">
      <w:r>
        <w:separator/>
      </w:r>
    </w:p>
  </w:footnote>
  <w:footnote w:type="continuationSeparator" w:id="0">
    <w:p w14:paraId="7E8D818A" w14:textId="77777777" w:rsidR="00F65052" w:rsidRDefault="00F65052" w:rsidP="002F1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73"/>
      <w:gridCol w:w="5273"/>
    </w:tblGrid>
    <w:tr w:rsidR="005E183C" w14:paraId="659F8A39" w14:textId="77777777" w:rsidTr="005E183C">
      <w:tc>
        <w:tcPr>
          <w:tcW w:w="5273" w:type="dxa"/>
        </w:tcPr>
        <w:p w14:paraId="5CCF0DCE" w14:textId="77777777" w:rsidR="005E183C" w:rsidRDefault="005E183C" w:rsidP="005E183C">
          <w:pPr>
            <w:pStyle w:val="En-tte"/>
          </w:pPr>
          <w:r>
            <w:rPr>
              <w:noProof/>
              <w:lang w:eastAsia="fr-FR"/>
            </w:rPr>
            <w:drawing>
              <wp:inline distT="0" distB="0" distL="0" distR="0" wp14:anchorId="08609522" wp14:editId="13E56B5F">
                <wp:extent cx="2440882" cy="7175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2452527" cy="720973"/>
                        </a:xfrm>
                        <a:prstGeom prst="rect">
                          <a:avLst/>
                        </a:prstGeom>
                      </pic:spPr>
                    </pic:pic>
                  </a:graphicData>
                </a:graphic>
              </wp:inline>
            </w:drawing>
          </w:r>
        </w:p>
      </w:tc>
      <w:tc>
        <w:tcPr>
          <w:tcW w:w="5273" w:type="dxa"/>
        </w:tcPr>
        <w:p w14:paraId="0E51726D" w14:textId="77777777" w:rsidR="005E183C" w:rsidRDefault="005E183C" w:rsidP="005E183C">
          <w:pPr>
            <w:pStyle w:val="En-tte"/>
            <w:jc w:val="right"/>
          </w:pPr>
        </w:p>
      </w:tc>
    </w:tr>
  </w:tbl>
  <w:p w14:paraId="3486A99D" w14:textId="77777777" w:rsidR="005E183C" w:rsidRDefault="005E183C" w:rsidP="005E183C">
    <w:pPr>
      <w:pStyle w:val="En-tte"/>
      <w:ind w:left="-45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425B2"/>
    <w:multiLevelType w:val="hybridMultilevel"/>
    <w:tmpl w:val="9190D172"/>
    <w:lvl w:ilvl="0" w:tplc="B8623A88">
      <w:start w:val="1"/>
      <w:numFmt w:val="decimal"/>
      <w:lvlText w:val="%1."/>
      <w:lvlJc w:val="left"/>
      <w:pPr>
        <w:ind w:left="720" w:hanging="360"/>
      </w:pPr>
      <w:rPr>
        <w:b/>
        <w:bCs/>
        <w:color w:val="1D2769" w:themeColor="accen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E32428"/>
    <w:multiLevelType w:val="multilevel"/>
    <w:tmpl w:val="7844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D21A5"/>
    <w:multiLevelType w:val="multilevel"/>
    <w:tmpl w:val="D430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F3A7D"/>
    <w:multiLevelType w:val="hybridMultilevel"/>
    <w:tmpl w:val="29B4472C"/>
    <w:lvl w:ilvl="0" w:tplc="B8623A88">
      <w:start w:val="1"/>
      <w:numFmt w:val="decimal"/>
      <w:lvlText w:val="%1."/>
      <w:lvlJc w:val="left"/>
      <w:pPr>
        <w:ind w:left="720" w:hanging="360"/>
      </w:pPr>
      <w:rPr>
        <w:b/>
        <w:bCs/>
        <w:color w:val="1D2769" w:themeColor="accen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3C911D7"/>
    <w:multiLevelType w:val="hybridMultilevel"/>
    <w:tmpl w:val="60FC2262"/>
    <w:lvl w:ilvl="0" w:tplc="F28803A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6A39A3"/>
    <w:multiLevelType w:val="multilevel"/>
    <w:tmpl w:val="E4C0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59"/>
    <w:rsid w:val="000A0174"/>
    <w:rsid w:val="000A6B46"/>
    <w:rsid w:val="000C1944"/>
    <w:rsid w:val="00151821"/>
    <w:rsid w:val="001A3637"/>
    <w:rsid w:val="001D6C11"/>
    <w:rsid w:val="001E017F"/>
    <w:rsid w:val="002555B3"/>
    <w:rsid w:val="00294145"/>
    <w:rsid w:val="002F1867"/>
    <w:rsid w:val="00325782"/>
    <w:rsid w:val="00331FFA"/>
    <w:rsid w:val="0034568A"/>
    <w:rsid w:val="00361A22"/>
    <w:rsid w:val="003E3BB6"/>
    <w:rsid w:val="00402082"/>
    <w:rsid w:val="00523457"/>
    <w:rsid w:val="00556806"/>
    <w:rsid w:val="00572C93"/>
    <w:rsid w:val="005C1374"/>
    <w:rsid w:val="005E183C"/>
    <w:rsid w:val="00646166"/>
    <w:rsid w:val="00655A10"/>
    <w:rsid w:val="00687181"/>
    <w:rsid w:val="00701C21"/>
    <w:rsid w:val="00725495"/>
    <w:rsid w:val="00753559"/>
    <w:rsid w:val="007934A7"/>
    <w:rsid w:val="00877117"/>
    <w:rsid w:val="009639E5"/>
    <w:rsid w:val="00983FFE"/>
    <w:rsid w:val="00A8472A"/>
    <w:rsid w:val="00A96B36"/>
    <w:rsid w:val="00B15F1E"/>
    <w:rsid w:val="00B40FEB"/>
    <w:rsid w:val="00C11806"/>
    <w:rsid w:val="00CE790B"/>
    <w:rsid w:val="00CF781A"/>
    <w:rsid w:val="00D22ECE"/>
    <w:rsid w:val="00D54C2A"/>
    <w:rsid w:val="00D95410"/>
    <w:rsid w:val="00F65052"/>
    <w:rsid w:val="00FF1E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A62CA"/>
  <w15:docId w15:val="{8830A5F8-0119-4003-A3AB-63DF08D2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83C"/>
    <w:pPr>
      <w:jc w:val="both"/>
    </w:pPr>
    <w:rPr>
      <w:sz w:val="18"/>
    </w:rPr>
  </w:style>
  <w:style w:type="paragraph" w:styleId="Titre3">
    <w:name w:val="heading 3"/>
    <w:basedOn w:val="Normal"/>
    <w:next w:val="Normal"/>
    <w:link w:val="Titre3Car"/>
    <w:rsid w:val="00361A22"/>
    <w:pPr>
      <w:keepNext/>
      <w:keepLines/>
      <w:spacing w:before="320" w:after="80" w:line="276" w:lineRule="auto"/>
      <w:jc w:val="left"/>
      <w:outlineLvl w:val="2"/>
    </w:pPr>
    <w:rPr>
      <w:rFonts w:ascii="Arial" w:eastAsia="Arial" w:hAnsi="Arial" w:cs="Arial"/>
      <w:color w:val="434343"/>
      <w:sz w:val="28"/>
      <w:szCs w:val="2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A6B46"/>
    <w:pPr>
      <w:jc w:val="left"/>
    </w:pPr>
    <w:rPr>
      <w:color w:val="1D2769" w:themeColor="text2"/>
      <w:sz w:val="14"/>
    </w:rPr>
  </w:style>
  <w:style w:type="character" w:customStyle="1" w:styleId="En-tteCar">
    <w:name w:val="En-tête Car"/>
    <w:basedOn w:val="Policepardfaut"/>
    <w:link w:val="En-tte"/>
    <w:uiPriority w:val="99"/>
    <w:rsid w:val="000A6B46"/>
    <w:rPr>
      <w:color w:val="1D2769" w:themeColor="text2"/>
      <w:sz w:val="14"/>
    </w:rPr>
  </w:style>
  <w:style w:type="paragraph" w:styleId="Pieddepage">
    <w:name w:val="footer"/>
    <w:basedOn w:val="Normal"/>
    <w:link w:val="PieddepageCar"/>
    <w:uiPriority w:val="99"/>
    <w:unhideWhenUsed/>
    <w:rsid w:val="002F1867"/>
    <w:pPr>
      <w:spacing w:line="167" w:lineRule="exact"/>
      <w:jc w:val="left"/>
    </w:pPr>
    <w:rPr>
      <w:color w:val="1D2769" w:themeColor="text2"/>
      <w:sz w:val="14"/>
    </w:rPr>
  </w:style>
  <w:style w:type="character" w:customStyle="1" w:styleId="PieddepageCar">
    <w:name w:val="Pied de page Car"/>
    <w:basedOn w:val="Policepardfaut"/>
    <w:link w:val="Pieddepage"/>
    <w:uiPriority w:val="99"/>
    <w:rsid w:val="002F1867"/>
    <w:rPr>
      <w:color w:val="1D2769" w:themeColor="text2"/>
      <w:sz w:val="14"/>
    </w:rPr>
  </w:style>
  <w:style w:type="paragraph" w:styleId="Textedebulles">
    <w:name w:val="Balloon Text"/>
    <w:basedOn w:val="Normal"/>
    <w:link w:val="TextedebullesCar"/>
    <w:uiPriority w:val="99"/>
    <w:semiHidden/>
    <w:unhideWhenUsed/>
    <w:rsid w:val="000A6B46"/>
    <w:rPr>
      <w:rFonts w:ascii="Tahoma" w:hAnsi="Tahoma" w:cs="Tahoma"/>
      <w:sz w:val="16"/>
      <w:szCs w:val="16"/>
    </w:rPr>
  </w:style>
  <w:style w:type="character" w:customStyle="1" w:styleId="TextedebullesCar">
    <w:name w:val="Texte de bulles Car"/>
    <w:basedOn w:val="Policepardfaut"/>
    <w:link w:val="Textedebulles"/>
    <w:uiPriority w:val="99"/>
    <w:semiHidden/>
    <w:rsid w:val="000A6B46"/>
    <w:rPr>
      <w:rFonts w:ascii="Tahoma" w:hAnsi="Tahoma" w:cs="Tahoma"/>
      <w:sz w:val="16"/>
      <w:szCs w:val="16"/>
    </w:rPr>
  </w:style>
  <w:style w:type="table" w:styleId="Grilledutableau">
    <w:name w:val="Table Grid"/>
    <w:basedOn w:val="TableauNormal"/>
    <w:uiPriority w:val="59"/>
    <w:rsid w:val="000A6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51821"/>
    <w:rPr>
      <w:color w:val="E6332A" w:themeColor="hyperlink"/>
      <w:u w:val="none"/>
    </w:rPr>
  </w:style>
  <w:style w:type="character" w:styleId="Lienhypertextesuivivisit">
    <w:name w:val="FollowedHyperlink"/>
    <w:basedOn w:val="Policepardfaut"/>
    <w:uiPriority w:val="99"/>
    <w:semiHidden/>
    <w:unhideWhenUsed/>
    <w:rsid w:val="00151821"/>
    <w:rPr>
      <w:color w:val="E6332A" w:themeColor="followedHyperlink"/>
      <w:u w:val="none"/>
    </w:rPr>
  </w:style>
  <w:style w:type="paragraph" w:styleId="Paragraphedeliste">
    <w:name w:val="List Paragraph"/>
    <w:basedOn w:val="Normal"/>
    <w:uiPriority w:val="34"/>
    <w:qFormat/>
    <w:rsid w:val="00701C21"/>
    <w:pPr>
      <w:ind w:left="720"/>
      <w:contextualSpacing/>
    </w:pPr>
  </w:style>
  <w:style w:type="character" w:styleId="Mentionnonrsolue">
    <w:name w:val="Unresolved Mention"/>
    <w:basedOn w:val="Policepardfaut"/>
    <w:uiPriority w:val="99"/>
    <w:semiHidden/>
    <w:unhideWhenUsed/>
    <w:rsid w:val="00A8472A"/>
    <w:rPr>
      <w:color w:val="605E5C"/>
      <w:shd w:val="clear" w:color="auto" w:fill="E1DFDD"/>
    </w:rPr>
  </w:style>
  <w:style w:type="character" w:customStyle="1" w:styleId="Titre3Car">
    <w:name w:val="Titre 3 Car"/>
    <w:basedOn w:val="Policepardfaut"/>
    <w:link w:val="Titre3"/>
    <w:rsid w:val="00361A22"/>
    <w:rPr>
      <w:rFonts w:ascii="Arial" w:eastAsia="Arial" w:hAnsi="Arial" w:cs="Arial"/>
      <w:color w:val="434343"/>
      <w:sz w:val="28"/>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16990">
      <w:bodyDiv w:val="1"/>
      <w:marLeft w:val="0"/>
      <w:marRight w:val="0"/>
      <w:marTop w:val="0"/>
      <w:marBottom w:val="0"/>
      <w:divBdr>
        <w:top w:val="none" w:sz="0" w:space="0" w:color="auto"/>
        <w:left w:val="none" w:sz="0" w:space="0" w:color="auto"/>
        <w:bottom w:val="none" w:sz="0" w:space="0" w:color="auto"/>
        <w:right w:val="none" w:sz="0" w:space="0" w:color="auto"/>
      </w:divBdr>
    </w:div>
    <w:div w:id="295961419">
      <w:bodyDiv w:val="1"/>
      <w:marLeft w:val="0"/>
      <w:marRight w:val="0"/>
      <w:marTop w:val="0"/>
      <w:marBottom w:val="0"/>
      <w:divBdr>
        <w:top w:val="none" w:sz="0" w:space="0" w:color="auto"/>
        <w:left w:val="none" w:sz="0" w:space="0" w:color="auto"/>
        <w:bottom w:val="none" w:sz="0" w:space="0" w:color="auto"/>
        <w:right w:val="none" w:sz="0" w:space="0" w:color="auto"/>
      </w:divBdr>
    </w:div>
    <w:div w:id="1169833143">
      <w:bodyDiv w:val="1"/>
      <w:marLeft w:val="0"/>
      <w:marRight w:val="0"/>
      <w:marTop w:val="0"/>
      <w:marBottom w:val="0"/>
      <w:divBdr>
        <w:top w:val="none" w:sz="0" w:space="0" w:color="auto"/>
        <w:left w:val="none" w:sz="0" w:space="0" w:color="auto"/>
        <w:bottom w:val="none" w:sz="0" w:space="0" w:color="auto"/>
        <w:right w:val="none" w:sz="0" w:space="0" w:color="auto"/>
      </w:divBdr>
    </w:div>
    <w:div w:id="1185827024">
      <w:bodyDiv w:val="1"/>
      <w:marLeft w:val="0"/>
      <w:marRight w:val="0"/>
      <w:marTop w:val="0"/>
      <w:marBottom w:val="0"/>
      <w:divBdr>
        <w:top w:val="none" w:sz="0" w:space="0" w:color="auto"/>
        <w:left w:val="none" w:sz="0" w:space="0" w:color="auto"/>
        <w:bottom w:val="none" w:sz="0" w:space="0" w:color="auto"/>
        <w:right w:val="none" w:sz="0" w:space="0" w:color="auto"/>
      </w:divBdr>
      <w:divsChild>
        <w:div w:id="2092311446">
          <w:marLeft w:val="0"/>
          <w:marRight w:val="0"/>
          <w:marTop w:val="0"/>
          <w:marBottom w:val="0"/>
          <w:divBdr>
            <w:top w:val="none" w:sz="0" w:space="0" w:color="auto"/>
            <w:left w:val="none" w:sz="0" w:space="0" w:color="auto"/>
            <w:bottom w:val="none" w:sz="0" w:space="0" w:color="auto"/>
            <w:right w:val="none" w:sz="0" w:space="0" w:color="auto"/>
          </w:divBdr>
        </w:div>
      </w:divsChild>
    </w:div>
    <w:div w:id="1598753970">
      <w:bodyDiv w:val="1"/>
      <w:marLeft w:val="0"/>
      <w:marRight w:val="0"/>
      <w:marTop w:val="0"/>
      <w:marBottom w:val="0"/>
      <w:divBdr>
        <w:top w:val="none" w:sz="0" w:space="0" w:color="auto"/>
        <w:left w:val="none" w:sz="0" w:space="0" w:color="auto"/>
        <w:bottom w:val="none" w:sz="0" w:space="0" w:color="auto"/>
        <w:right w:val="none" w:sz="0" w:space="0" w:color="auto"/>
      </w:divBdr>
    </w:div>
    <w:div w:id="1742605173">
      <w:bodyDiv w:val="1"/>
      <w:marLeft w:val="0"/>
      <w:marRight w:val="0"/>
      <w:marTop w:val="0"/>
      <w:marBottom w:val="0"/>
      <w:divBdr>
        <w:top w:val="none" w:sz="0" w:space="0" w:color="auto"/>
        <w:left w:val="none" w:sz="0" w:space="0" w:color="auto"/>
        <w:bottom w:val="none" w:sz="0" w:space="0" w:color="auto"/>
        <w:right w:val="none" w:sz="0" w:space="0" w:color="auto"/>
      </w:divBdr>
    </w:div>
    <w:div w:id="1982347489">
      <w:bodyDiv w:val="1"/>
      <w:marLeft w:val="0"/>
      <w:marRight w:val="0"/>
      <w:marTop w:val="0"/>
      <w:marBottom w:val="0"/>
      <w:divBdr>
        <w:top w:val="none" w:sz="0" w:space="0" w:color="auto"/>
        <w:left w:val="none" w:sz="0" w:space="0" w:color="auto"/>
        <w:bottom w:val="none" w:sz="0" w:space="0" w:color="auto"/>
        <w:right w:val="none" w:sz="0" w:space="0" w:color="auto"/>
      </w:divBdr>
    </w:div>
    <w:div w:id="214716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U-globalhealthinstitute@sorbonne-universite.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gnes.mahot@sorbonne-universit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Sorbonne Université_Couleurs">
      <a:dk1>
        <a:sysClr val="windowText" lastClr="000000"/>
      </a:dk1>
      <a:lt1>
        <a:sysClr val="window" lastClr="FFFFFF"/>
      </a:lt1>
      <a:dk2>
        <a:srgbClr val="1D2769"/>
      </a:dk2>
      <a:lt2>
        <a:srgbClr val="EAE8E5"/>
      </a:lt2>
      <a:accent1>
        <a:srgbClr val="E6332A"/>
      </a:accent1>
      <a:accent2>
        <a:srgbClr val="1D2769"/>
      </a:accent2>
      <a:accent3>
        <a:srgbClr val="52B5E5"/>
      </a:accent3>
      <a:accent4>
        <a:srgbClr val="FFB700"/>
      </a:accent4>
      <a:accent5>
        <a:srgbClr val="AC182E"/>
      </a:accent5>
      <a:accent6>
        <a:srgbClr val="58585A"/>
      </a:accent6>
      <a:hlink>
        <a:srgbClr val="E6332A"/>
      </a:hlink>
      <a:folHlink>
        <a:srgbClr val="E6332A"/>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649</Words>
  <Characters>3570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Fond de page</vt:lpstr>
    </vt:vector>
  </TitlesOfParts>
  <Company>Sorbonne Université</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 de page</dc:title>
  <dc:creator>MAHOT Agnes</dc:creator>
  <cp:lastModifiedBy>MAHOT Agnes</cp:lastModifiedBy>
  <cp:revision>2</cp:revision>
  <dcterms:created xsi:type="dcterms:W3CDTF">2025-09-11T11:18:00Z</dcterms:created>
  <dcterms:modified xsi:type="dcterms:W3CDTF">2025-09-11T11:18:00Z</dcterms:modified>
</cp:coreProperties>
</file>